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Physiotherapy</w:t>
      </w:r>
      <w:r>
        <w:t xml:space="preserve"> </w:t>
      </w:r>
      <w:r>
        <w:t xml:space="preserve">Studies</w:t>
      </w:r>
      <w:r>
        <w:t xml:space="preserve"> </w:t>
      </w:r>
      <w:r>
        <w:t xml:space="preserve">in</w:t>
      </w:r>
      <w:r>
        <w:t xml:space="preserve"> </w:t>
      </w:r>
      <w:r>
        <w:t xml:space="preserve">Medellín,</w:t>
      </w:r>
      <w:r>
        <w:t xml:space="preserve"> </w:t>
      </w:r>
      <w:r>
        <w:t xml:space="preserve">Colombia</w:t>
      </w:r>
    </w:p>
    <w:bookmarkStart w:id="20" w:name="Xe88f3305f6601830cb636862d788b25e4b32acb"/>
    <w:p>
      <w:pPr>
        <w:pStyle w:val="Heading1"/>
      </w:pPr>
      <w:r>
        <w:t xml:space="preserve">Scholarship Application Letter: Advancing Physiotherapy Excellence in Colombia Medellín</w:t>
      </w:r>
    </w:p>
    <w:p>
      <w:pPr>
        <w:pStyle w:val="FirstParagraph"/>
      </w:pPr>
      <w:r>
        <w:t xml:space="preserve">Dear Esteemed Scholarship Committee,</w:t>
      </w:r>
    </w:p>
    <w:p>
      <w:pPr>
        <w:pStyle w:val="BodyText"/>
      </w:pPr>
      <w:r>
        <w:t xml:space="preserve">With profound respect for your institution’s commitment to fostering healthcare innovation in Colombia, I write to formally submit my application for the [Scholarship Name] scholarship. As a dedicated student pursuing advanced studies in Physiotherapy with unwavering focus on serving the communities of Medellín, this opportunity represents not merely financial support but a transformative catalyst for my professional mission: to elevate physiotherapy practices in Colombia’s most dynamic and resilient city.</w:t>
      </w:r>
    </w:p>
    <w:p>
      <w:pPr>
        <w:pStyle w:val="BodyText"/>
      </w:pPr>
      <w:r>
        <w:t xml:space="preserve">My journey toward becoming a Physiotherapist began during my undergraduate studies in Rehabilitation Sciences at the Universidad Pontificia Bolivariana in Medellín. It was here, amidst the vibrant energy of Barrio Santo Domingo—a neighborhood where socioeconomic disparities directly impact access to healthcare—that I witnessed firsthand how physical therapy can dismantle barriers to mobility and dignity. One particularly poignant memory remains etched in my mind: assisting a 72-year-old woman, Maria Elena, who had suffered a stroke and lived on the edge of Comuna 13. With limited resources, her rehabilitation was interrupted by transportation challenges and financial constraints. Through community partnerships I co-founded during my studies, we delivered mobile physiotherapy sessions to her home using donated equipment from local businesses. Witnessing her regain the ability to walk with support—despite Medellín’s steep hills and urban complexities—ignited my resolve to become a Physiotherapist who bridges gaps between clinical excellence and community accessibility.</w:t>
      </w:r>
    </w:p>
    <w:p>
      <w:pPr>
        <w:pStyle w:val="BodyText"/>
      </w:pPr>
      <w:r>
        <w:t xml:space="preserve">My academic record reflects this dedication: I graduated with honors (GPA 4.2/4.5) while leading the "Movimiento por la Salud" initiative, which provided free physiotherapy screenings to 150+ residents in marginalized areas of Medellín. I also completed a clinical internship at Hospital San Vicente, where I specialized in orthopedic and neurological rehabilitation for patients with injuries common to our mountainous terrain—such as ligament tears from hiking accidents in Parque Arví or post-surgical recovery for elderly residents. This experience deepened my understanding of how Colombia’s unique geography shapes physical health challenges, reinforcing why Medellín must lead in contextually tailored physiotherapy models. I am now seeking to advance this work through the [University Name]’s Master’s in Physiotherapy program, a program uniquely positioned to address these needs with its focus on community-based rehabilitation and urban health equity.</w:t>
      </w:r>
    </w:p>
    <w:p>
      <w:pPr>
        <w:pStyle w:val="BodyText"/>
      </w:pPr>
      <w:r>
        <w:t xml:space="preserve">Financial constraints, however, threaten to derail my vision. The cost of tuition and living expenses in Medellín—where the average monthly salary for entry-level physiotherapists is 2,800,000 COP (approximately $675 USD)—creates significant barriers for students committed to public health service. My family’s modest income as small-scale vendors in El Poblado means I cannot afford to take on debt without compromising my ability to serve low-income communities upon graduation. The [Scholarship Name] scholarship would cover 80% of my program costs, allowing me to dedicate 100% of my energy to clinical training and research rather than financial survival. This investment is not merely personal; it is strategic for Colombia Medellín’s healthcare landscape, where physiotherapy services are critically under-resourced in public institutions despite the rising demand from aging populations and injury-prone urban environments.</w:t>
      </w:r>
    </w:p>
    <w:p>
      <w:pPr>
        <w:pStyle w:val="BodyText"/>
      </w:pPr>
      <w:r>
        <w:t xml:space="preserve">Why Medellín? Why now? Medellín’s transformation from a city of violence to a global model of social innovation has created an urgent need for healthcare professionals who understand its cultural fabric. As Colombia’s second-largest city, with 2.5 million residents and growing demand for rehabilitative care, Medellín faces unique challenges: the integration of displaced communities from rural conflict zones (many with chronic pain or mobility issues), high rates of sports-related injuries in our iconic escaleras (urban staircases), and the need to modernize rehabilitation services within the Ministry of Health’s "Salud Total" initiative. My goal is to develop a mobile physiotherapy model for Medellín’s communes—inspired by the city’s successful public transportation system—that delivers care directly to homes, schools, and community centers. This project would specifically target areas like El Retiro and La Florida, where access gaps persist despite Medellín's progress. The scholarship is essential to fund my research on culturally responsive therapy techniques for Afro-Colombian and Indigenous communities in the Antioquia region—a demographic disproportionately affected by healthcare inequities.</w:t>
      </w:r>
    </w:p>
    <w:p>
      <w:pPr>
        <w:pStyle w:val="BodyText"/>
      </w:pPr>
      <w:r>
        <w:t xml:space="preserve">My academic plan aligns precisely with Colombia’s national priorities. I will focus on two pillars: First, developing evidence-based protocols for treating musculoskeletal conditions prevalent in Medellín’s labor-intensive sectors (e.g., construction and agriculture). Second, creating a digital platform to train community health workers in basic physiotherapy interventions—a solution that mirrors Medellín’s "Medellín Digital" strategy. These efforts will directly support Colombia’s National Health Plan 2021–2030, which prioritizes decentralizing quality care. I have already secured preliminary partnerships with the Universidad de Antioquia’s Public Health Institute and the Medellín Mayor’s Office of Social Integration, ensuring my work will transition from theory to practice within months of program completion.</w:t>
      </w:r>
    </w:p>
    <w:p>
      <w:pPr>
        <w:pStyle w:val="BodyText"/>
      </w:pPr>
      <w:r>
        <w:t xml:space="preserve">I am not asking merely for financial aid; I am proposing a partnership in Colombia Medellín’s healthcare evolution. With this scholarship, I commit to: (1) Graduating with distinction while publishing research on urban physiotherapy models; (2) Establishing the first community-based physiotherapy clinic in Comuna 13 within 18 months of graduation; and (3) Training 50+ local health workers annually through sustainable partnerships. These goals are achievable because I have already built the foundation: my "Movimiento por la Salud" initiative has received recognition from the Medellín Chamber of Commerce, and my mentor, Dr. Ana María Restrepo (Director of Physiotherapy at Fundación Valle del Lili), has endorsed this plan.</w:t>
      </w:r>
    </w:p>
    <w:p>
      <w:pPr>
        <w:pStyle w:val="BodyText"/>
      </w:pPr>
      <w:r>
        <w:t xml:space="preserve">To serve as a Physiotherapist in Colombia Medellín is to embody resilience—a trait synonymous with our city. When I walk through Parque Botánico or climb the stairs of La Alpujarra, I see not just landscapes but opportunities for healing. This scholarship would empower me to turn that vision into reality, one patient at a time. I am ready to contribute my passion, skills, and unwavering commitment to your institution’s mission and Colombia’s future.</w:t>
      </w:r>
    </w:p>
    <w:p>
      <w:pPr>
        <w:pStyle w:val="BodyText"/>
      </w:pPr>
      <w:r>
        <w:t xml:space="preserve">Thank you for considering my application. I welcome the opportunity to discuss how my goals align with your scholarship’s vision for transformative healthcare leadership in Medellín, Colombia.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Physiotherapy Studies in Medellín, Colombia</dc:title>
  <dc:creator/>
  <dc:language>en</dc:language>
  <cp:keywords/>
  <dcterms:created xsi:type="dcterms:W3CDTF">2025-12-10T02:50:54Z</dcterms:created>
  <dcterms:modified xsi:type="dcterms:W3CDTF">2025-12-10T02:50:54Z</dcterms:modified>
</cp:coreProperties>
</file>

<file path=docProps/custom.xml><?xml version="1.0" encoding="utf-8"?>
<Properties xmlns="http://schemas.openxmlformats.org/officeDocument/2006/custom-properties" xmlns:vt="http://schemas.openxmlformats.org/officeDocument/2006/docPropsVTypes"/>
</file>