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UAE</w:t>
      </w:r>
    </w:p>
    <w:bookmarkStart w:id="21" w:name="Xc2d5339c7954562a3fe59e3fa282d3cc6427579"/>
    <w:p>
      <w:pPr>
        <w:pStyle w:val="Heading1"/>
      </w:pPr>
      <w:r>
        <w:t xml:space="preserve">SCHOLARSHIP APPLICATION LETTER FOR PHYSIOTHERAPY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 - Faculty of Health Sciences</w:t>
      </w:r>
      <w:r>
        <w:br/>
      </w:r>
      <w:r>
        <w:t xml:space="preserve">Abu Dhabi, United Arab Emirates</w:t>
      </w:r>
    </w:p>
    <w:bookmarkStart w:id="20" w:name="Xc034ef125671b634347e8d19366b33841238b83"/>
    <w:p>
      <w:pPr>
        <w:pStyle w:val="Heading2"/>
      </w:pPr>
      <w:r>
        <w:t xml:space="preserve">Subject: Application for Full Scholarship to Pursue Master of Science in Physiotherapy at Abu Dhabi University</w:t>
      </w:r>
    </w:p>
    <w:p>
      <w:pPr>
        <w:pStyle w:val="FirstParagraph"/>
      </w:pPr>
      <w:r>
        <w:t xml:space="preserve">To the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advancing my career as a dedicated</w:t>
      </w:r>
      <w:r>
        <w:t xml:space="preserve"> </w:t>
      </w:r>
      <w:r>
        <w:rPr>
          <w:bCs/>
          <w:b/>
        </w:rPr>
        <w:t xml:space="preserve">Physiotherapist</w:t>
      </w:r>
      <w:r>
        <w:t xml:space="preserve"> </w:t>
      </w:r>
      <w:r>
        <w:t xml:space="preserve">through rigorous academic training at Abu Dhabi University’s Faculty of Health Sciences. My aspiration is not merely to earn a qualification, but to become an integral contributor to the healthcare transformation underway across the</w:t>
      </w:r>
      <w:r>
        <w:t xml:space="preserve"> </w:t>
      </w:r>
      <w:r>
        <w:rPr>
          <w:bCs/>
          <w:b/>
        </w:rPr>
        <w:t xml:space="preserve">United Arab Emirates Abu Dhabi</w:t>
      </w:r>
      <w:r>
        <w:t xml:space="preserve">, where I envision applying advanced physiotherapy expertise to address critical community health needs.</w:t>
      </w:r>
    </w:p>
    <w:p>
      <w:pPr>
        <w:pStyle w:val="BodyText"/>
      </w:pPr>
      <w:r>
        <w:t xml:space="preserve">Having worked as a licensed physiotherapist for five years in Nairobi, Kenya, I have witnessed firsthand how specialized rehabilitation services can transform lives—particularly in regions with limited access to evidence-based care. My clinical experience spans orthopedic rehabilitation, sports medicine, and geriatric care within community health centers serving over 500 patients monthly. This foundation ignited my resolve to pursue advanced education in a globally recognized academic environment that aligns with the UAE’s strategic healthcare vision. The</w:t>
      </w:r>
      <w:r>
        <w:t xml:space="preserve"> </w:t>
      </w:r>
      <w:r>
        <w:rPr>
          <w:bCs/>
          <w:b/>
        </w:rPr>
        <w:t xml:space="preserve">United Arab Emirates Abu Dhabi</w:t>
      </w:r>
      <w:r>
        <w:t xml:space="preserve"> </w:t>
      </w:r>
      <w:r>
        <w:t xml:space="preserve">has emerged as a beacon of medical excellence, with its world-class facilities like the Sheikh Shakhbout Medical City and Abu Dhabi Health Services Company (SEHA) leading regional innovations. I am eager to contribute my clinical insights while learning from faculty who pioneer research in musculoskeletal health—a priority given UAE’s rising population of athletes, expatriates, and aging citizens.</w:t>
      </w:r>
    </w:p>
    <w:p>
      <w:pPr>
        <w:pStyle w:val="BodyText"/>
      </w:pPr>
      <w:r>
        <w:t xml:space="preserve">My decision to target Abu Dhabi stems from its unique convergence of healthcare ambition and cultural diversity. The UAE’s National Health Strategy 2030 prioritizes preventive care and rehabilitation services, directly mirroring my professional focus. For instance, the Emirate’s investment in sports medicine (evident in Yas Island’s Formula 1 facilities and Al Ain Sports Club) creates immense demand for physiotherapists skilled in high-performance injury management—a niche I am committed to mastering. Moreover, Abu Dhabi’s multicultural society offers an unparalleled setting to refine my ability to deliver culturally competent care across Arabic, South Asian, African, and Western patient demographics. This environment will prepare me not just as a</w:t>
      </w:r>
      <w:r>
        <w:t xml:space="preserve"> </w:t>
      </w:r>
      <w:r>
        <w:rPr>
          <w:bCs/>
          <w:b/>
        </w:rPr>
        <w:t xml:space="preserve">Physiotherapist</w:t>
      </w:r>
      <w:r>
        <w:t xml:space="preserve">, but as a bridge between global best practices and local health needs.</w:t>
      </w:r>
    </w:p>
    <w:p>
      <w:pPr>
        <w:pStyle w:val="BodyText"/>
      </w:pPr>
      <w:r>
        <w:t xml:space="preserve">I am particularly drawn to Abu Dhabi University’s Master of Science in Physiotherapy program for its emphasis on technology-driven rehabilitation—such as AI-assisted gait analysis and tele-rehabilitation systems. The university’s partnership with SEHA provides direct clinical immersion opportunities, ensuring graduates like myself emerge ready to address UAE-specific challenges: the 40% rise in sports injuries among youth (per Abu Dhabi Health Authority data), diabetes-related mobility complications affecting 25% of Emiratis, and post-operative care for the growing number of elderly residents. My academic background includes a Bachelor’s in Physiotherapy with a focus on biomechanics, and I have already begun researching desert climate’s impact on athletic recovery—a topic I intend to expand under Abu Dhabi University’s research umbrella.</w:t>
      </w:r>
    </w:p>
    <w:p>
      <w:pPr>
        <w:pStyle w:val="BodyText"/>
      </w:pPr>
      <w:r>
        <w:t xml:space="preserve">The financial commitment required for this program represents a significant barrier. As an international student without family financial support in the UAE, my savings would cover less than 30% of tuition and living expenses. A full scholarship is essential to alleviate this burden, allowing me to dedicate 100% of my energy to academic excellence rather than financial strain. However, I view this scholarship not merely as an investment in myself but as a strategic partnership with the</w:t>
      </w:r>
      <w:r>
        <w:t xml:space="preserve"> </w:t>
      </w:r>
      <w:r>
        <w:rPr>
          <w:bCs/>
          <w:b/>
        </w:rPr>
        <w:t xml:space="preserve">United Arab Emirates Abu Dhabi</w:t>
      </w:r>
      <w:r>
        <w:t xml:space="preserve">. Upon graduation, I pledge to work for at least three years within Abu Dhabi’s public healthcare network—serving under-resourced communities in Al Ain and Al Dhafra while supporting SEHA’s mission to reduce chronic disease morbidity through preventive rehabilitation.</w:t>
      </w:r>
    </w:p>
    <w:p>
      <w:pPr>
        <w:pStyle w:val="BodyText"/>
      </w:pPr>
      <w:r>
        <w:t xml:space="preserve">My professional journey has been defined by a commitment to resilience: I managed a mobile physiotherapy clinic during Kenya’s 2020 pandemic lockdowns, providing virtual care to over 150 elderly patients. This experience taught me adaptability—a skill vital for UAE’s dynamic healthcare landscape. In Abu Dhabi, I will channel this same tenacity into advancing rehabilitation protocols for conditions prevalent in our region. My goal is to establish a specialized sports injury clinic in Al Reem Island, collaborating with local schools and clubs to implement injury prevention programs aligned with the UAE’s youth development initiatives.</w:t>
      </w:r>
    </w:p>
    <w:p>
      <w:pPr>
        <w:pStyle w:val="BodyText"/>
      </w:pPr>
      <w:r>
        <w:t xml:space="preserve">I understand that the</w:t>
      </w:r>
      <w:r>
        <w:t xml:space="preserve"> </w:t>
      </w:r>
      <w:r>
        <w:rPr>
          <w:bCs/>
          <w:b/>
        </w:rPr>
        <w:t xml:space="preserve">United Arab Emirates Abu Dhabi</w:t>
      </w:r>
      <w:r>
        <w:t xml:space="preserve"> </w:t>
      </w:r>
      <w:r>
        <w:t xml:space="preserve">seeks scholars who embody its values of innovation, service, and cultural harmony. My proposal for a community-based musculoskeletal health screening project in Abu Dhabi’s expatriate neighborhoods—addressing chronic pain from sedentary office work—aligns precisely with these priorities. The scholarship would empower me to deliver this initiative immediately upon completion of my studies.</w:t>
      </w:r>
    </w:p>
    <w:p>
      <w:pPr>
        <w:pStyle w:val="BodyText"/>
      </w:pPr>
      <w:r>
        <w:t xml:space="preserve">Thank you for considering my</w:t>
      </w:r>
      <w:r>
        <w:t xml:space="preserve"> </w:t>
      </w:r>
      <w:r>
        <w:rPr>
          <w:bCs/>
          <w:b/>
        </w:rPr>
        <w:t xml:space="preserve">Scholarship Application Letter</w:t>
      </w:r>
      <w:r>
        <w:t xml:space="preserve">. I am confident that my clinical experience, academic focus on UAE-relevant physiotherapy challenges, and unwavering dedication to the Emirate’s healthcare vision make me an ideal candidate. I welcome the opportunity to discuss how my aspirations will contribute to Abu Dhabi’s legacy as a global leader in accessible, high-quality rehabilitation care. My resume and academic transcripts are enclosed for your review.</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Abu Dhabi, UAE</dc:title>
  <dc:creator/>
  <dc:language>en</dc:language>
  <cp:keywords/>
  <dcterms:created xsi:type="dcterms:W3CDTF">2025-12-10T07:11:06Z</dcterms:created>
  <dcterms:modified xsi:type="dcterms:W3CDTF">2025-12-10T07:11:06Z</dcterms:modified>
</cp:coreProperties>
</file>

<file path=docProps/custom.xml><?xml version="1.0" encoding="utf-8"?>
<Properties xmlns="http://schemas.openxmlformats.org/officeDocument/2006/custom-properties" xmlns:vt="http://schemas.openxmlformats.org/officeDocument/2006/docPropsVTypes"/>
</file>