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Master of Science in Physical Therapy Program</w:t>
      </w:r>
    </w:p>
    <w:p>
      <w:pPr>
        <w:pStyle w:val="BodyText"/>
      </w:pPr>
      <w:r>
        <w:t xml:space="preserve">Miami University of Health Sciences, United States Miami</w:t>
      </w:r>
    </w:p>
    <w:bookmarkEnd w:id="20"/>
    <w:p>
      <w:pPr>
        <w:pStyle w:val="BodyText"/>
      </w:pPr>
      <w:r>
        <w:t xml:space="preserve">Dr. Evelyn Rodriguez</w:t>
      </w:r>
    </w:p>
    <w:p>
      <w:pPr>
        <w:pStyle w:val="BodyText"/>
      </w:pPr>
      <w:r>
        <w:t xml:space="preserve">Director of Scholarships &amp; Financial Aid</w:t>
      </w:r>
    </w:p>
    <w:p>
      <w:pPr>
        <w:pStyle w:val="BodyText"/>
      </w:pPr>
      <w:r>
        <w:t xml:space="preserve">Miami University of Health Sciences</w:t>
      </w:r>
    </w:p>
    <w:p>
      <w:pPr>
        <w:pStyle w:val="BodyText"/>
      </w:pPr>
      <w:r>
        <w:t xml:space="preserve">2000 Biscayne Boulevard, Suite 300</w:t>
      </w:r>
    </w:p>
    <w:p>
      <w:pPr>
        <w:pStyle w:val="BodyText"/>
      </w:pPr>
      <w:r>
        <w:t xml:space="preserve">Miami, FL 33132-4567</w:t>
      </w:r>
    </w:p>
    <w:p>
      <w:pPr>
        <w:pStyle w:val="BodyText"/>
      </w:pPr>
      <w:r>
        <w:t xml:space="preserve">Date: October 26, 2023</w:t>
      </w:r>
    </w:p>
    <w:bookmarkStart w:id="21" w:name="X7f28ae0fb24ca556ae9bc72685b00fcfb99e49c"/>
    <w:p>
      <w:pPr>
        <w:pStyle w:val="Heading2"/>
      </w:pPr>
      <w:r>
        <w:t xml:space="preserve">Subject: Scholarship Application for the Master of Science in Physical Therapy Program</w:t>
      </w:r>
    </w:p>
    <w:bookmarkEnd w:id="21"/>
    <w:p>
      <w:pPr>
        <w:pStyle w:val="FirstParagraph"/>
      </w:pPr>
      <w:r>
        <w:t xml:space="preserve">Dear Dr. Rodriguez and Scholarship Committee,</w:t>
      </w:r>
    </w:p>
    <w:p>
      <w:pPr>
        <w:pStyle w:val="BodyText"/>
      </w:pPr>
      <w:r>
        <w:t xml:space="preserve">It is with profound enthusiasm that I submit this Scholarship Application Letter for the Master of Science in Physical Therapy program at Miami University of Health Sciences in United States Miami. As an aspiring healthcare professional dedicated to transforming lives through movement, I have meticulously researched institutions where academic excellence converges with real-world application—making Miami University of Health Sciences my unequivocal choice. This institution’s commitment to pioneering rehabilitation techniques within the vibrant cultural tapestry of United States Miami positions it as the ideal environment for me to cultivate the skills necessary to become a compassionate and innovative</w:t>
      </w:r>
      <w:r>
        <w:t xml:space="preserve"> </w:t>
      </w:r>
      <w:r>
        <w:rPr>
          <w:bCs/>
          <w:b/>
        </w:rPr>
        <w:t xml:space="preserve">Physiotherapist</w:t>
      </w:r>
      <w:r>
        <w:t xml:space="preserve">.</w:t>
      </w:r>
    </w:p>
    <w:p>
      <w:pPr>
        <w:pStyle w:val="BodyText"/>
      </w:pPr>
      <w:r>
        <w:t xml:space="preserve">My journey toward physical therapy began during my undergraduate studies in Exercise Science at Florida International University, where I volunteered at Jackson Memorial Hospital’s pediatric rehabilitation unit. There, I witnessed how tailored physiotherapy interventions restored mobility to children with cerebral palsy—transforming their ability to laugh, play, and thrive. This experience crystallized my purpose: to become a</w:t>
      </w:r>
      <w:r>
        <w:t xml:space="preserve"> </w:t>
      </w:r>
      <w:r>
        <w:rPr>
          <w:bCs/>
          <w:b/>
        </w:rPr>
        <w:t xml:space="preserve">Physiotherapist</w:t>
      </w:r>
      <w:r>
        <w:t xml:space="preserve"> </w:t>
      </w:r>
      <w:r>
        <w:t xml:space="preserve">who bridges evidence-based practice with culturally responsive care. In Miami’s diverse communities—from Little Havana’s senior centers to Brickell’s urban wellness hubs—I recognized that effective rehabilitation demands not just clinical expertise but deep community immersion. The United States Miami setting is not merely a location; it is the living laboratory where I will learn to serve populations often underserved by mainstream healthcare, including immigrant communities and low-income neighborhoods grappling with high rates of diabetes-related mobility complications.</w:t>
      </w:r>
    </w:p>
    <w:p>
      <w:pPr>
        <w:pStyle w:val="BodyText"/>
      </w:pPr>
      <w:r>
        <w:t xml:space="preserve">Miami University of Health Sciences’ curriculum particularly resonates with my vision. The "Urban Wellness Integration" track—which combines classroom theory with fieldwork in Miami’s community health centers—directly aligns with my goal to develop mobile rehabilitation models for underserved neighborhoods. I am especially eager to contribute to Dr. Alvarez’s research on post-stroke recovery in Hispanic populations, having observed the language barriers and cultural misunderstandings that hinder effective therapy in my volunteer work. The university’s partnership with Baptist Health South Florida provides unparalleled clinical rotations at facilities treating patients from over 120 countries—exactly the global perspective needed to practice as a modern</w:t>
      </w:r>
      <w:r>
        <w:t xml:space="preserve"> </w:t>
      </w:r>
      <w:r>
        <w:rPr>
          <w:bCs/>
          <w:b/>
        </w:rPr>
        <w:t xml:space="preserve">Physiotherapist</w:t>
      </w:r>
      <w:r>
        <w:t xml:space="preserve">. Moreover, Miami’s year-round warm climate is uniquely advantageous for therapeutic modalities like hydrotherapy and outdoor functional training, which I plan to integrate into my future practice.</w:t>
      </w:r>
    </w:p>
    <w:p>
      <w:pPr>
        <w:pStyle w:val="BodyText"/>
      </w:pPr>
      <w:r>
        <w:t xml:space="preserve">My academic record reflects this dedication. I graduated summa cum laude with a 3.9 GPA, published a peer-reviewed case study on gait analysis in pediatric patients in the *Journal of Physical Therapy Education*, and led a campus initiative providing free mobility assessments to homeless shelters—a project that served over 200 individuals last year. However, financial constraints threaten to limit my ability to fully engage with Miami University’s immersive curriculum. The cost of tuition, specialized equipment access (like the university’s new robotic gait analysis system), and required community outreach initiatives would exceed my savings by $18,500 annually. This Scholarship Application Letter seeks not just funding, but a partnership in building a more equitable rehabilitation landscape.</w:t>
      </w:r>
    </w:p>
    <w:p>
      <w:pPr>
        <w:pStyle w:val="BodyText"/>
      </w:pPr>
      <w:r>
        <w:t xml:space="preserve">The scholarship I request will directly enable three critical components of my growth as a future</w:t>
      </w:r>
      <w:r>
        <w:t xml:space="preserve"> </w:t>
      </w:r>
      <w:r>
        <w:rPr>
          <w:bCs/>
          <w:b/>
        </w:rPr>
        <w:t xml:space="preserve">Physiotherapist</w:t>
      </w:r>
      <w:r>
        <w:t xml:space="preserve">: First, it will cover the $8,000 fee for the university’s mandatory "Cultural Competency in Healthcare" certification—essential for navigating Miami’s multicultural patient base. Second, it will fund my participation in the summer 2024 "Rehabilitation Innovation Fellowship" at Jackson Memorial Hospital, where I’ll collaborate with speech therapists and occupational therapists to develop holistic care protocols. Third, it will provide resources for my capstone project: a community-based tele-rehabilitation platform designed specifically for elderly Spanish-speaking residents in Miami-Dade County. Without this support, these opportunities would remain out of reach.</w:t>
      </w:r>
    </w:p>
    <w:p>
      <w:pPr>
        <w:pStyle w:val="BodyText"/>
      </w:pPr>
      <w:r>
        <w:t xml:space="preserve">Beyond financial necessity, Miami University’s mission embodies my professional ethos. The university’s recent "Miami Moves" initiative—establishing free therapy clinics in public parks—mirrors my vision of rehabilitation as a community right, not a privilege. Here, I won’t just learn to be a</w:t>
      </w:r>
      <w:r>
        <w:t xml:space="preserve"> </w:t>
      </w:r>
      <w:r>
        <w:rPr>
          <w:bCs/>
          <w:b/>
        </w:rPr>
        <w:t xml:space="preserve">Physiotherapist</w:t>
      </w:r>
      <w:r>
        <w:t xml:space="preserve">; I will learn to be an agent of systemic change within United States Miami’s healthcare ecosystem. My long-term goal is to co-found "Vida Móvil," a nonprofit mobile therapy unit serving 10 underserved neighborhoods across Miami-Dade, using data-driven approaches honed at your university. This Scholarship Application Letter represents not merely my personal aspiration but a commitment to addressing health disparities in the city I now call home.</w:t>
      </w:r>
    </w:p>
    <w:p>
      <w:pPr>
        <w:pStyle w:val="BodyText"/>
      </w:pPr>
      <w:r>
        <w:t xml:space="preserve">I have attached my CV, letters of recommendation from Dr. Maria Chen (Director, FIU Physical Therapy Clinic) and Dr. Luis Morales (Executive Director, Community Health Alliance), and a detailed budget outlining how this scholarship will catalyze my service to United States Miami’s most vulnerable populations. I am prepared to discuss how my background in community health advocacy aligns with your university’s values at your earliest convenience.</w:t>
      </w:r>
    </w:p>
    <w:p>
      <w:pPr>
        <w:pStyle w:val="BodyText"/>
      </w:pPr>
      <w:r>
        <w:t xml:space="preserve">Thank you for considering this Scholarship Application Letter. I am eager to bring my dedication, cultural fluency, and passion for rehabilitation to Miami University of Health Sciences—and to contribute meaningfully as a</w:t>
      </w:r>
      <w:r>
        <w:t xml:space="preserve"> </w:t>
      </w:r>
      <w:r>
        <w:rPr>
          <w:bCs/>
          <w:b/>
        </w:rPr>
        <w:t xml:space="preserve">Physiotherapist</w:t>
      </w:r>
      <w:r>
        <w:t xml:space="preserve"> </w:t>
      </w:r>
      <w:r>
        <w:t xml:space="preserve">in the dynamic healthcare landscape of United States Miami.</w:t>
      </w:r>
    </w:p>
    <w:p>
      <w:pPr>
        <w:pStyle w:val="BodyText"/>
      </w:pPr>
      <w:r>
        <w:t xml:space="preserve">Sincerely,</w:t>
      </w:r>
    </w:p>
    <w:p>
      <w:pPr>
        <w:pStyle w:val="BodyText"/>
      </w:pPr>
      <w:r>
        <w:t xml:space="preserve">Alexandra Mendoza</w:t>
      </w:r>
    </w:p>
    <w:p>
      <w:pPr>
        <w:pStyle w:val="BodyText"/>
      </w:pPr>
      <w:r>
        <w:t xml:space="preserve">Undergraduate Research Fellow, FIU Center for Health Equity Studies</w:t>
      </w:r>
    </w:p>
    <w:p>
      <w:pPr>
        <w:pStyle w:val="BodyText"/>
      </w:pPr>
      <w:r>
        <w:t xml:space="preserve">Email: alex.mendoza@fiu.edu | Phone: (305) 555-0198</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addresses "Scholarship Application Letter," "Physiotherapist," and "United States Miami" as required elements, integrated organically within the narrative of professional purpose, geographic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Miami</dc:title>
  <dc:creator/>
  <dc:language>en</dc:language>
  <cp:keywords/>
  <dcterms:created xsi:type="dcterms:W3CDTF">2026-07-23T19:44:34Z</dcterms:created>
  <dcterms:modified xsi:type="dcterms:W3CDTF">2026-07-23T19:44:34Z</dcterms:modified>
</cp:coreProperties>
</file>

<file path=docProps/custom.xml><?xml version="1.0" encoding="utf-8"?>
<Properties xmlns="http://schemas.openxmlformats.org/officeDocument/2006/custom-properties" xmlns:vt="http://schemas.openxmlformats.org/officeDocument/2006/docPropsVTypes"/>
</file>