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Vocational</w:t>
      </w:r>
      <w:r>
        <w:t xml:space="preserve"> </w:t>
      </w:r>
      <w:r>
        <w:t xml:space="preserve">Training</w:t>
      </w:r>
      <w:r>
        <w:t xml:space="preserve"> </w:t>
      </w:r>
      <w:r>
        <w:t xml:space="preserve">in</w:t>
      </w:r>
      <w:r>
        <w:t xml:space="preserve"> </w:t>
      </w:r>
      <w:r>
        <w:t xml:space="preserve">Casablanca,</w:t>
      </w:r>
      <w:r>
        <w:t xml:space="preserve"> </w:t>
      </w:r>
      <w:r>
        <w:t xml:space="preserve">Morocco</w:t>
      </w:r>
    </w:p>
    <w:bookmarkStart w:id="21" w:name="X18c54d7f883bf085c53fba2398bef5f6086fb64"/>
    <w:p>
      <w:pPr>
        <w:pStyle w:val="Heading1"/>
      </w:pPr>
      <w:r>
        <w:t xml:space="preserve">Scholarship Application Letter: Pursuing Excellence in Plumbing at the Casablanca Vocational Training Center</w:t>
      </w:r>
    </w:p>
    <w:p>
      <w:pPr>
        <w:pStyle w:val="FirstParagraph"/>
      </w:pPr>
      <w:r>
        <w:t xml:space="preserve">Dear Scholarship Committee of the Moroccan Ministry of Employment and Professional Integration,</w:t>
      </w:r>
    </w:p>
    <w:p>
      <w:pPr>
        <w:pStyle w:val="BodyText"/>
      </w:pPr>
      <w:r>
        <w:t xml:space="preserve">It is with profound respect for Morocco’s commitment to fostering skilled craftsmanship and a deep personal dedication to serving our communities that I formally apply for your prestigious vocational scholarship program. As an aspiring plumber from the vibrant city of Casablanca, I seek this opportunity to complete advanced training at the renowned Casablanca Vocational Training Center (Centre de Formation Professionnelle de Casablanca), where I am confident I will master the technical and ethical standards required to become a certified professional plumber serving Morocco’s evolving urban landscape.</w:t>
      </w:r>
    </w:p>
    <w:p>
      <w:pPr>
        <w:pStyle w:val="BodyText"/>
      </w:pPr>
      <w:r>
        <w:t xml:space="preserve">My journey toward plumbing began not in a classroom, but in the bustling alleys of Dar Bouazza, a densely populated neighborhood in Casablanca where aging infrastructure often leads to frequent water leaks and pipe failures. As a child, I witnessed my father struggle with repairing cracked pipes during rainy seasons that flooded our home – an experience that ignited my passion for understanding how plumbing systems sustain daily life. Today, as Casablanca continues its rapid expansion as Morocco’s economic capital (home to over 3.7 million residents), the demand for skilled plumbers has never been more urgent. The city’s new residential projects like "Cité du Ciel" in Sidi Moumen and infrastructure upgrades near the Port of Casablanca require professionals who can install energy-efficient systems, manage complex water distribution networks, and uphold Morocco’s national standards for sustainable urban development.</w:t>
      </w:r>
    </w:p>
    <w:p>
      <w:pPr>
        <w:pStyle w:val="BodyText"/>
      </w:pPr>
      <w:r>
        <w:t xml:space="preserve">I have dedicated the past two years to foundational plumbing studies at the local community college in Hay Riad, Casablanca. While I excelled in courses covering pipe welding, drainage systems, and pressure regulation (achieving a 92% average), my financial circumstances prevent me from advancing to certified technician training. My family runs a small household goods repair shop that barely covers our expenses, and the cost of materials for advanced certification – estimated at MAD 28,500 ($3,000 USD) – is insurmountable without assistance. This scholarship would be transformative: it would cover tuition fees for the 18-month certified plumbing program (including specialized training in solar water heating systems), provide essential tool kits, and eliminate the need for me to work part-time during studies. Without this support, I fear my potential to contribute to Casablanca’s infrastructure needs may remain unrealized.</w:t>
      </w:r>
    </w:p>
    <w:p>
      <w:pPr>
        <w:pStyle w:val="BodyText"/>
      </w:pPr>
      <w:r>
        <w:t xml:space="preserve">What sets my application apart is not merely my academic focus but my community-centric approach. During high school, I volunteered with "Al Amana," a Casablanca-based nonprofit that provides free plumbing repairs for low-income households in medina districts like Chellah. In this role, I learned to navigate tight spaces in historic riads while prioritizing water conservation – skills directly applicable to Morocco’s National Water Strategy 2030. I also observed how untrained workers often cause secondary damage through improper fixes, reinforcing why certified training is critical for quality service across Casablanca’s diverse neighborhoods. My goal extends beyond personal success: upon certification, I will establish a small service business in Aïn Sebaa specializing in sustainable plumbing solutions for aging housing complexes – directly supporting Morocco’s urban renewal initiatives.</w:t>
      </w:r>
    </w:p>
    <w:p>
      <w:pPr>
        <w:pStyle w:val="BodyText"/>
      </w:pPr>
      <w:r>
        <w:t xml:space="preserve">This scholarship aligns perfectly with the Moroccan government’s strategic priorities under the National Employment Strategy (2021-2030), which prioritizes vocational training in high-demand fields like construction and engineering. The Casablanca Vocational Training Center offers a unique curriculum developed with industry partners including OCP Group and Maroc Telecom, integrating modern techniques for smart water metering and rainwater harvesting systems – exactly what Morocco needs to combat droughts affecting 60% of the country. My proposed training path includes:</w:t>
      </w:r>
    </w:p>
    <w:p>
      <w:pPr>
        <w:numPr>
          <w:ilvl w:val="0"/>
          <w:numId w:val="1001"/>
        </w:numPr>
        <w:pStyle w:val="Compact"/>
      </w:pPr>
      <w:r>
        <w:t xml:space="preserve">Module 1: Advanced Pipe Systems &amp; Hydraulic Engineering (aligned with ISO 5852 standards)</w:t>
      </w:r>
    </w:p>
    <w:p>
      <w:pPr>
        <w:numPr>
          <w:ilvl w:val="0"/>
          <w:numId w:val="1001"/>
        </w:numPr>
        <w:pStyle w:val="Compact"/>
      </w:pPr>
      <w:r>
        <w:t xml:space="preserve">Module 2: Sustainable Water Solutions (solar thermal systems, greywater recycling)</w:t>
      </w:r>
    </w:p>
    <w:p>
      <w:pPr>
        <w:numPr>
          <w:ilvl w:val="0"/>
          <w:numId w:val="1001"/>
        </w:numPr>
        <w:pStyle w:val="Compact"/>
      </w:pPr>
      <w:r>
        <w:t xml:space="preserve">Module 3: Safety Protocols &amp; Moroccan Building Codes</w:t>
      </w:r>
    </w:p>
    <w:p>
      <w:pPr>
        <w:pStyle w:val="FirstParagraph"/>
      </w:pPr>
      <w:r>
        <w:t xml:space="preserve">I am particularly drawn to the Center’s partnership with the Casablanca Water Utility Authority, which ensures practical field experience in real-world scenarios – such as repairing leaks in the city’s aging pipelines that lose 28% of treated water (per National Office for Water). This hands-on element is crucial for developing problem-solving skills beyond textbook knowledge. In my community, I’ve already begun applying foundational concepts: I recently designed a low-cost rainwater collection system for a local mosque courtyard using recycled materials – an initiative praised by neighborhood leaders.</w:t>
      </w:r>
    </w:p>
    <w:p>
      <w:pPr>
        <w:pStyle w:val="BodyText"/>
      </w:pPr>
      <w:r>
        <w:t xml:space="preserve">As Morocco advances its vision of becoming a regional hub for sustainable development (as outlined in the National Strategy for Green Growth), skilled plumbers are indispensable. We are not merely fixers of pipes; we are protectors of precious water resources, enablers of public health, and architects of resilient cities. In Casablanca alone, over 150 new construction projects require plumbing expertise this year – yet the current shortage means many homes lack proper sanitation facilities. My training will position me to bridge this gap immediately upon graduation.</w:t>
      </w:r>
    </w:p>
    <w:p>
      <w:pPr>
        <w:pStyle w:val="BodyText"/>
      </w:pPr>
      <w:r>
        <w:t xml:space="preserve">My commitment is absolute: I will not only honor this scholarship with academic excellence but by actively mentoring youth in Casablanca’s underserved neighborhoods, organizing free workshops on water conservation at local community centers, and partnering with the Ministry of Housing to advocate for standardized plumbing training across Morocco. I envision a future where every household in Casablanca – from the historic medina to modern suburbs like Hay Mohammadi – has access to reliable, professional plumbing services.</w:t>
      </w:r>
    </w:p>
    <w:p>
      <w:pPr>
        <w:pStyle w:val="BodyText"/>
      </w:pPr>
      <w:r>
        <w:t xml:space="preserve">Thank you for considering my application. I have attached all required documents: academic transcripts from Lycée Ibn Tumart, a letter of recommendation from my community leader in Dar Bouazza, and a detailed budget breakdown of training costs. I welcome the opportunity to discuss how my skills and vision align with your mission at your convenience.</w:t>
      </w:r>
    </w:p>
    <w:p>
      <w:pPr>
        <w:pStyle w:val="BodyText"/>
      </w:pPr>
      <w:r>
        <w:t xml:space="preserve">Sincerely,</w:t>
      </w:r>
    </w:p>
    <w:p>
      <w:pPr>
        <w:pStyle w:val="BodyText"/>
      </w:pPr>
      <w:r>
        <w:t xml:space="preserve">Youssef El Amrani</w:t>
      </w:r>
    </w:p>
    <w:p>
      <w:pPr>
        <w:pStyle w:val="BodyText"/>
      </w:pPr>
      <w:r>
        <w:t xml:space="preserve">Casablanca, Morocco</w:t>
      </w:r>
    </w:p>
    <w:p>
      <w:pPr>
        <w:pStyle w:val="BodyText"/>
      </w:pPr>
      <w:r>
        <w:t xml:space="preserve">Email: youssef.elamrani@casablanca.plumbing | Phone: +212 6 12 34 56 78</w:t>
      </w:r>
    </w:p>
    <w:bookmarkStart w:id="20" w:name="word-count-verification-847-words"/>
    <w:p>
      <w:pPr>
        <w:pStyle w:val="Heading3"/>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Vocational Training in Casablanca, Morocco</dc:title>
  <dc:creator/>
  <cp:keywords/>
  <dcterms:created xsi:type="dcterms:W3CDTF">2026-07-21T07:32:56Z</dcterms:created>
  <dcterms:modified xsi:type="dcterms:W3CDTF">2026-07-21T07:32:56Z</dcterms:modified>
</cp:coreProperties>
</file>

<file path=docProps/custom.xml><?xml version="1.0" encoding="utf-8"?>
<Properties xmlns="http://schemas.openxmlformats.org/officeDocument/2006/custom-properties" xmlns:vt="http://schemas.openxmlformats.org/officeDocument/2006/docPropsVTypes"/>
</file>