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Canada Vancouver Education Foundation</w:t>
      </w:r>
      <w:r>
        <w:br/>
      </w:r>
      <w:r>
        <w:t xml:space="preserve">550 West Hastings Street</w:t>
      </w:r>
      <w:r>
        <w:br/>
      </w:r>
      <w:r>
        <w:t xml:space="preserve">Vancouver, BC V6B 4N7</w:t>
      </w:r>
    </w:p>
    <w:bookmarkStart w:id="20" w:name="Xc56bdeade3e3c7795ee0fdbb3a7a6875a30dde6"/>
    <w:p>
      <w:pPr>
        <w:pStyle w:val="Heading2"/>
      </w:pPr>
      <w:r>
        <w:t xml:space="preserve">Subject: Application for the Premier's Leadership Scholarship in Public Policy</w:t>
      </w:r>
    </w:p>
    <w:p>
      <w:pPr>
        <w:pStyle w:val="FirstParagraph"/>
      </w:pPr>
      <w:r>
        <w:t xml:space="preserve">Dear Esteemed Members of the Scholarship Committee,</w:t>
      </w:r>
    </w:p>
    <w:p>
      <w:pPr>
        <w:pStyle w:val="BodyText"/>
      </w:pPr>
      <w:r>
        <w:t xml:space="preserve">It is with profound respect for Canada's commitment to cultivating visionary leadership that I submit this application for the Premier's Leadership Scholarship in Public Policy. As a dedicated politician serving on the Vancouver City Council representing the Downtown Eastside Ward, I write not merely as an applicant but as a community advocate committed to advancing equitable solutions in Canada Vancouver. This</w:t>
      </w:r>
      <w:r>
        <w:t xml:space="preserve"> </w:t>
      </w:r>
      <w:r>
        <w:rPr>
          <w:bCs/>
          <w:b/>
        </w:rPr>
        <w:t xml:space="preserve">Scholarship Application Letter</w:t>
      </w:r>
      <w:r>
        <w:t xml:space="preserve"> </w:t>
      </w:r>
      <w:r>
        <w:t xml:space="preserve">embodies my pledge to transform academic excellence into tangible progress for British Columbia's most dynamic urban center.</w:t>
      </w:r>
    </w:p>
    <w:p>
      <w:pPr>
        <w:pStyle w:val="BodyText"/>
      </w:pPr>
      <w:r>
        <w:t xml:space="preserve">In my eight years of service as a local politician, I have witnessed firsthand the complex interplay between policy and community wellbeing in Canada Vancouver. From spearheading the "Affordable Housing Task Force" that secured 200 new social housing units during the 2021-2023 budget cycle to co-developing Vancouver's first Indigenous Youth Employment Initiative with Squamish Nation partners, my political journey has been rooted in actionable solutions for our city's most vulnerable residents. Yet I recognize that sustainable progress demands deeper academic rigor. This scholarship represents not just financial support, but a strategic investment in elevating my capacity to address systemic challenges through evidence-based policymaking.</w:t>
      </w:r>
    </w:p>
    <w:p>
      <w:pPr>
        <w:pStyle w:val="BodyText"/>
      </w:pPr>
      <w:r>
        <w:t xml:space="preserve">My proposed studies at the University of British Columbia's School of Public Policy and Global Affairs directly align with critical priorities for Canada Vancouver. I intend to pursue a Master's in Urban Policy with specialization in Indigenous Reconciliation and Climate Resilience—two areas where Vancouver stands at both a national leadership crossroads and an urgent implementation frontier. This program uniquely bridges theoretical frameworks with on-the-ground practice, offering the exact academic foundation needed to advance our city's</w:t>
      </w:r>
      <w:r>
        <w:t xml:space="preserve"> </w:t>
      </w:r>
      <w:r>
        <w:rPr>
          <w:bCs/>
          <w:b/>
        </w:rPr>
        <w:t xml:space="preserve">Politician</w:t>
      </w:r>
      <w:r>
        <w:t xml:space="preserve">-driven initiatives like the Greenest City 2030 targets and the recently adopted Urban Indigenous Strategy.</w:t>
      </w:r>
    </w:p>
    <w:p>
      <w:pPr>
        <w:pStyle w:val="BodyText"/>
      </w:pPr>
      <w:r>
        <w:t xml:space="preserve">Consider Vancouver's current landscape: while we boast world-class sustainability infrastructure, we grapple with homelessness rates that remain 37% above Canada's national average (Statistics Canada, 2023). As a politician who has advocated for decriminalization of tent cities through municipal bylaws and partnered with Coast Salish First Nations on land-based healing programs, I've seen how policy gaps persist when academic research doesn't directly inform community action. This scholarship will enable me to study the Nordic model's application in Indigenous housing governance—a framework currently absent from Vancouver's toolkit—and translate those insights into actionable council resolutions.</w:t>
      </w:r>
    </w:p>
    <w:p>
      <w:pPr>
        <w:pStyle w:val="BodyText"/>
      </w:pPr>
      <w:r>
        <w:t xml:space="preserve">What distinguishes this opportunity for Canada Vancouver is its focus on locally relevant scholarship. Unlike generic political leadership programs, the Premier's Scholarship specifically requires candidates to demonstrate concrete community impact. My current work exemplifies this: I recently led a cross-party coalition that secured $12 million in provincial funding for street-based mental health services after publishing a data-driven report on emergency room overcrowding at Vancouver General Hospital—a report developed through academic partnerships with UBC's School of Health Sciences. This scholarship would amplify such initiatives by providing the advanced analytical framework to measure outcomes, secure additional funding, and scale successful models citywide.</w:t>
      </w:r>
    </w:p>
    <w:p>
      <w:pPr>
        <w:pStyle w:val="BodyText"/>
      </w:pPr>
      <w:r>
        <w:t xml:space="preserve">Moreover, as a politician deeply embedded in Canada Vancouver's civic ecosystem, I understand that leadership transcends partisan boundaries. My community engagement strategy—characterized by monthly "Policy Café" forums in neighborhoods from Chinatown to Hastings-Sunrise—has fostered unprecedented collaboration between City Council members, non-profits like the Vancouver Foundation, and grassroots organizations. This scholarship will strengthen my ability to facilitate these dialogues with academic precision: for instance, applying systems thinking models to analyze how housing policy affects transit accessibility across diverse demographics in Canada Vancouver.</w:t>
      </w:r>
    </w:p>
    <w:p>
      <w:pPr>
        <w:pStyle w:val="BodyText"/>
      </w:pPr>
      <w:r>
        <w:t xml:space="preserve">The transformative potential extends beyond my personal growth. I envision establishing a "Vancouver Policy Incubator" upon completing this program—a platform where scholarship recipients (including undergraduate students from Vancouver Community College) collaborate with city officials on pilot projects. This initiative would directly respond to the committee's mandate to cultivate future leaders within Canada Vancouver's political ecosystem. My prior work creating the City of Vancouver Youth Advisory Board (now serving 150+ young leaders) demonstrates this capacity for institutional innovation.</w:t>
      </w:r>
    </w:p>
    <w:p>
      <w:pPr>
        <w:pStyle w:val="BodyText"/>
      </w:pPr>
      <w:r>
        <w:t xml:space="preserve">My commitment to Canada Vancouver is not theoretical—it is woven into my daily practice. Last winter, I personally distributed 450 warm clothing kits during the city's coldest week while simultaneously negotiating with provincial housing officials. This scholarship would allow me to move beyond emergency response toward preventative policy design: studying how Toronto's "Housing First" model could be adapted for Vancouver's unique geography and social fabric, or analyzing Seattle's community land trust approach to address our escalating rental crisis.</w:t>
      </w:r>
    </w:p>
    <w:p>
      <w:pPr>
        <w:pStyle w:val="BodyText"/>
      </w:pPr>
      <w:r>
        <w:t xml:space="preserve">I recognize that as a</w:t>
      </w:r>
      <w:r>
        <w:t xml:space="preserve"> </w:t>
      </w:r>
      <w:r>
        <w:rPr>
          <w:bCs/>
          <w:b/>
        </w:rPr>
        <w:t xml:space="preserve">Politician</w:t>
      </w:r>
      <w:r>
        <w:t xml:space="preserve"> </w:t>
      </w:r>
      <w:r>
        <w:t xml:space="preserve">in Canada Vancouver, my role requires both emotional intelligence and intellectual rigor. The Premier's Leadership Scholarship uniquely addresses this dual mandate. While I have successfully advocated for policies like the 2022 "Bike Lane Expansion bylaw" through community mobilization, I now require the academic toolkit to evaluate long-term economic impacts of such initiatives—measuring not just bike usage statistics but their effect on small business viability in neighborhoods like Commercial Drive. This is where scholarship meets civic duty.</w:t>
      </w:r>
    </w:p>
    <w:p>
      <w:pPr>
        <w:pStyle w:val="BodyText"/>
      </w:pPr>
      <w:r>
        <w:t xml:space="preserve">Canada Vancouver stands at a pivotal moment. Our city's success as a global model for urban living hinges on leaders who bridge academic insight with community wisdom. This scholarship is the catalyst I need to transform my political experience into systematic change—creating policies that don't just solve immediate crises but build enduring resilience for generations of Vancouverites. I am eager to contribute my grounded perspective while learning from Canada's premier policy scholars, ensuring that every dollar of this scholarship generates exponential community value in our city.</w:t>
      </w:r>
    </w:p>
    <w:p>
      <w:pPr>
        <w:pStyle w:val="BodyText"/>
      </w:pPr>
      <w:r>
        <w:t xml:space="preserve">Thank you for considering my application. I welcome the opportunity to discuss how this</w:t>
      </w:r>
      <w:r>
        <w:t xml:space="preserve"> </w:t>
      </w:r>
      <w:r>
        <w:rPr>
          <w:bCs/>
          <w:b/>
        </w:rPr>
        <w:t xml:space="preserve">Scholarship Application Letter</w:t>
      </w:r>
      <w:r>
        <w:t xml:space="preserve"> </w:t>
      </w:r>
      <w:r>
        <w:t xml:space="preserve">reflects not just my aspirations, but Vancouver's collective future. As a politician deeply committed to Canada Vancouver's promise, I am ready to deliver the leadership this scholarship deserves.</w:t>
      </w:r>
    </w:p>
    <w:p>
      <w:pPr>
        <w:pStyle w:val="BodyText"/>
      </w:pPr>
      <w:r>
        <w:t xml:space="preserve">Sincerely,</w:t>
      </w:r>
      <w:r>
        <w:br/>
      </w:r>
      <w:r>
        <w:br/>
      </w:r>
      <w:r>
        <w:rPr>
          <w:bCs/>
          <w:b/>
        </w:rPr>
        <w:t xml:space="preserve">Maria Chen</w:t>
      </w:r>
      <w:r>
        <w:br/>
      </w:r>
      <w:r>
        <w:t xml:space="preserve">City Councillor, Ward 1 (Downtown Eastside)</w:t>
      </w:r>
      <w:r>
        <w:br/>
      </w:r>
      <w:r>
        <w:t xml:space="preserve">Vancouver City Council</w:t>
      </w:r>
      <w:r>
        <w:br/>
      </w:r>
      <w:r>
        <w:t xml:space="preserve">m.chen@vancouver.ca | (604) 555-0198</w:t>
      </w:r>
    </w:p>
    <w:p>
      <w:pPr>
        <w:pStyle w:val="BodyText"/>
      </w:pPr>
      <w:r>
        <w:rPr>
          <w:bCs/>
          <w:b/>
        </w:rPr>
        <w:t xml:space="preserve">Word Count:</w:t>
      </w:r>
      <w:r>
        <w:t xml:space="preserve"> </w:t>
      </w:r>
      <w:r>
        <w:t xml:space="preserve">847 words</w:t>
      </w:r>
    </w:p>
    <w:p>
      <w:pPr>
        <w:pStyle w:val="BodyText"/>
      </w:pPr>
      <w:r>
        <w:rPr>
          <w:iCs/>
          <w:i/>
        </w:rPr>
        <w:t xml:space="preserve">This Scholarship Application Letter has been crafted to reflect the unique context of a Vancouver politician seeking advanced policy education for community impact, with strategic emphasis on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Vancouver Politician</dc:title>
  <dc:creator/>
  <dc:language>en</dc:language>
  <cp:keywords/>
  <dcterms:created xsi:type="dcterms:W3CDTF">2025-12-10T13:56:15Z</dcterms:created>
  <dcterms:modified xsi:type="dcterms:W3CDTF">2025-12-10T13:56:15Z</dcterms:modified>
</cp:coreProperties>
</file>

<file path=docProps/custom.xml><?xml version="1.0" encoding="utf-8"?>
<Properties xmlns="http://schemas.openxmlformats.org/officeDocument/2006/custom-properties" xmlns:vt="http://schemas.openxmlformats.org/officeDocument/2006/docPropsVTypes"/>
</file>