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Israel</w:t>
      </w:r>
      <w:r>
        <w:t xml:space="preserve"> </w:t>
      </w:r>
      <w:r>
        <w:t xml:space="preserve">Jerusalem</w:t>
      </w:r>
    </w:p>
    <w:bookmarkStart w:id="22" w:name="scholarship-application-letter"/>
    <w:p>
      <w:pPr>
        <w:pStyle w:val="Heading1"/>
      </w:pPr>
      <w:r>
        <w:t xml:space="preserve">SCHOLARSHIP APPLICATION LETTER</w:t>
      </w:r>
    </w:p>
    <w:bookmarkStart w:id="21" w:name="Xef7f0eab7c40b0ed010a4c50f528b351473b53c"/>
    <w:p>
      <w:pPr>
        <w:pStyle w:val="Heading2"/>
      </w:pPr>
      <w:r>
        <w:t xml:space="preserve">FOR LEADERSHIP DEVELOPMENT IN ISRAEL JERUSALEM CONTEXT</w:t>
      </w:r>
    </w:p>
    <w:p>
      <w:pPr>
        <w:pStyle w:val="FirstParagraph"/>
      </w:pPr>
      <w:r>
        <w:t xml:space="preserve">[Date]</w:t>
      </w:r>
    </w:p>
    <w:p>
      <w:pPr>
        <w:pStyle w:val="BodyText"/>
      </w:pPr>
      <w:r>
        <w:rPr>
          <w:bCs/>
          <w:b/>
        </w:rPr>
        <w:t xml:space="preserve">Selection Committee</w:t>
      </w:r>
    </w:p>
    <w:p>
      <w:pPr>
        <w:pStyle w:val="BodyText"/>
      </w:pPr>
      <w:r>
        <w:rPr>
          <w:bCs/>
          <w:b/>
        </w:rPr>
        <w:t xml:space="preserve">Global Peacebuilding Scholarship Foundation</w:t>
      </w:r>
    </w:p>
    <w:p>
      <w:pPr>
        <w:pStyle w:val="BodyText"/>
      </w:pPr>
      <w:r>
        <w:rPr>
          <w:bCs/>
          <w:b/>
        </w:rPr>
        <w:t xml:space="preserve">123 International Avenue</w:t>
      </w:r>
    </w:p>
    <w:p>
      <w:pPr>
        <w:pStyle w:val="BodyText"/>
      </w:pPr>
      <w:r>
        <w:rPr>
          <w:bCs/>
          <w:b/>
        </w:rPr>
        <w:t xml:space="preserve">New York, NY 10001</w:t>
      </w:r>
    </w:p>
    <w:bookmarkStart w:id="20" w:name="X4cb20fb96389550b5809462838dbcf19c2cf876"/>
    <w:p>
      <w:pPr>
        <w:pStyle w:val="Heading3"/>
      </w:pPr>
      <w:r>
        <w:t xml:space="preserve">Subject: Formal Scholarship Application Letter from an Elected Official Serving Israel Jerusalem</w:t>
      </w:r>
    </w:p>
    <w:p>
      <w:pPr>
        <w:pStyle w:val="FirstParagraph"/>
      </w:pPr>
      <w:r>
        <w:t xml:space="preserve">To the Esteemed Selection Committee,</w:t>
      </w:r>
    </w:p>
    <w:p>
      <w:pPr>
        <w:pStyle w:val="BodyText"/>
      </w:pPr>
      <w:r>
        <w:t xml:space="preserve">As an elected Member of the Jerusalem City Council representing the Historic Center District since 2018, I write with profound dedication to present my formal Scholarship Application Letter for the Global Leadership Excellence Program. This initiative represents not merely an academic opportunity but a vital catalyst for advancing sustainable peace and inclusive governance within Israel Jerusalem—a city where historical narratives intersect with contemporary political realities every single day.</w:t>
      </w:r>
    </w:p>
    <w:p>
      <w:pPr>
        <w:pStyle w:val="BodyText"/>
      </w:pPr>
      <w:r>
        <w:t xml:space="preserve">My tenure as a Politician in Jerusalem has been defined by confronting the intricate challenges of governing one of humanity's most contested yet spiritually unifying cities. With over 15 years of community leadership experience—from managing neighborhood reconciliation programs to drafting municipal policies that balance Jewish, Muslim, and Christian needs—I have witnessed how political engagement directly shapes Jerusalem's trajectory. This Scholarship Application Letter reflects my unwavering commitment to transcend partisan divides through evidence-based policy innovation, a mission I believe demands advanced academic training in conflict-sensitive urban governance.</w:t>
      </w:r>
    </w:p>
    <w:p>
      <w:pPr>
        <w:pStyle w:val="BodyText"/>
      </w:pPr>
      <w:r>
        <w:t xml:space="preserve">The urgency for this scholarship stems from Jerusalem's unique geopolitical position. As the capital of Israel and a city revered by three faiths, its stability remains pivotal to regional peace. My current projects—including the "Jerusalem Common Ground Initiative" fostering interfaith youth dialogues across Old City neighborhoods—demonstrate my on-ground approach. Yet I recognize that lasting progress requires deeper understanding of international conflict resolution frameworks. The Global Peacebuilding Scholarship's focus on "Leadership in Divided Cities" aligns precisely with my work, offering methodologies to transform Jerusalem's political landscape from one of tension toward collaborative citizenship.</w:t>
      </w:r>
    </w:p>
    <w:p>
      <w:pPr>
        <w:pStyle w:val="BodyText"/>
      </w:pPr>
      <w:r>
        <w:t xml:space="preserve">During my service as Deputy Mayor for Cultural Affairs (2015-2018), I spearheaded the first city-wide cultural mapping project documenting 37 heritage sites across religious boundaries. This effort revealed how shared history could be a bridge rather than a battleground—a principle now central to my political philosophy. However, scaling these initiatives demands rigorous academic grounding in post-conflict urban development. I propose to dedicate the scholarship to studying at Oxford University's Oxford Centre for Religion and Public Life, where faculty like Professor David Kretzmer have pioneered models applicable to Jerusalem's context.</w:t>
      </w:r>
    </w:p>
    <w:p>
      <w:pPr>
        <w:pStyle w:val="BodyText"/>
      </w:pPr>
      <w:r>
        <w:t xml:space="preserve">My vision for Israel Jerusalem extends beyond symbolic gestures. I aim to implement a "Jerusalem Innovation Framework" that integrates three pillars: (1) Data-driven resource allocation in shared spaces like the Temple Mount/Haram al-Sharif perimeter, (2) A municipal incubator for cross-community entrepreneurship, and (3) Digital platforms connecting Jerusalem's diverse youth. These require skills I lack—specifically in managing complex stakeholder systems across religious and political divides. The scholarship's curriculum on "Negotiation Dynamics in Multi-Religious Municipalities" will equip me to execute this framework with precision.</w:t>
      </w:r>
    </w:p>
    <w:p>
      <w:pPr>
        <w:pStyle w:val="BodyText"/>
      </w:pPr>
      <w:r>
        <w:t xml:space="preserve">Consider the impact: My current proposal for a joint Jewish-Muslim environmental task force (already approved by 12 city neighborhoods) stalled due to insufficient conflict mediation training. With scholarship-acquired expertise, I could immediately redesign this initiative using "Interest-Based Relational Approach" techniques, potentially mobilizing 500+ residents across religious lines within 18 months. This exemplifies how the Scholarship Application Letter translates directly into tangible Jerusalem progress—where each trained politician becomes a multiplier of peace.</w:t>
      </w:r>
    </w:p>
    <w:p>
      <w:pPr>
        <w:pStyle w:val="BodyText"/>
      </w:pPr>
      <w:r>
        <w:t xml:space="preserve">Israel Jerusalem's future hinges on leaders who understand that political leadership is not about winning votes but nurturing shared destiny. My work with the Jerusalem Interfaith Council (serving as chair since 2020) has proven that when politicians prioritize community needs over ideological posturing, outcomes flourish. I have documented these successes in my policy brief "From Walls to Walkways: Jerusalem's Neighborhood Transformation" now cited by the Ministry of Interior. Yet this success is merely the beginning—I require advanced tools to scale it across Jerusalem's 32 municipalities.</w:t>
      </w:r>
    </w:p>
    <w:p>
      <w:pPr>
        <w:pStyle w:val="BodyText"/>
      </w:pPr>
      <w:r>
        <w:t xml:space="preserve">My proposed use of the scholarship funds will be meticulously tracked through quarterly impact reports submitted to your foundation. This includes: (1) 40 hours of specialized coursework on "Religious Pluralism in Municipal Governance" at Oxford, (2) Two months observing peacebuilding models in Belfast and Belfast's shared community spaces, and (3) Development of a Jerusalem-specific leadership toolkit for Israeli-Palestinian municipal cooperation. Every dollar invested will directly enhance our city's capacity to model coexistence.</w:t>
      </w:r>
    </w:p>
    <w:p>
      <w:pPr>
        <w:pStyle w:val="BodyText"/>
      </w:pPr>
      <w:r>
        <w:t xml:space="preserve">As an elected Politician deeply embedded in Israel Jerusalem, I reject the notion that political engagement must be adversarial. My Scholarship Application Letter embodies a different path—one where leadership emerges from humility, collaboration, and continuous learning. In Jerusalem, where a single policy decision can alter decades of communal relations, this scholarship represents not just personal growth but strategic investment in our city's collective future.</w:t>
      </w:r>
    </w:p>
    <w:p>
      <w:pPr>
        <w:pStyle w:val="BodyText"/>
      </w:pPr>
      <w:r>
        <w:t xml:space="preserve">When I stand before the Jerusalem City Council this coming Monday to present the revised Municipal Integration Strategy—now incorporating lessons from my preliminary research—I will carry the conviction that academic rigor transforms political possibility. This scholarship would empower me to translate classroom insights into streetside reality: in Silwan's marketplaces, in Sheikh Jarrah's schools, and across every neighborhood where Israel Jerusalem's diverse citizens seek a common home.</w:t>
      </w:r>
    </w:p>
    <w:p>
      <w:pPr>
        <w:pStyle w:val="BodyText"/>
      </w:pPr>
      <w:r>
        <w:t xml:space="preserve">My commitment is absolute. I pledge not merely to return from this program with enhanced credentials but to redesign the very architecture of political engagement in Jerusalem—proving that when leaders learn together, cities heal together. As your foundation has empowered countless others, I now stand ready to become one such example for Israel Jerusalem and beyond.</w:t>
      </w:r>
    </w:p>
    <w:p>
      <w:pPr>
        <w:pStyle w:val="BodyText"/>
      </w:pPr>
      <w:r>
        <w:t xml:space="preserve">With profound respect for your mission and vision,</w:t>
      </w:r>
    </w:p>
    <w:p>
      <w:pPr>
        <w:pStyle w:val="BodyText"/>
      </w:pPr>
      <w:r>
        <w:rPr>
          <w:bCs/>
          <w:b/>
        </w:rPr>
        <w:t xml:space="preserve">Yael Cohen</w:t>
      </w:r>
      <w:r>
        <w:br/>
      </w:r>
      <w:r>
        <w:t xml:space="preserve">City Council Member, District 5 (Historic Center)</w:t>
      </w:r>
      <w:r>
        <w:br/>
      </w:r>
      <w:r>
        <w:t xml:space="preserve">Jerusalem Municipal Council</w:t>
      </w:r>
      <w:r>
        <w:br/>
      </w:r>
      <w:r>
        <w:t xml:space="preserve">Jerusalem, Israel</w:t>
      </w:r>
      <w:r>
        <w:br/>
      </w:r>
      <w:r>
        <w:t xml:space="preserve">+972-2-5678901 | yael.cohen@jerusalem.gov.il</w:t>
      </w:r>
    </w:p>
    <w:p>
      <w:pPr>
        <w:pStyle w:val="BodyText"/>
      </w:pPr>
      <w:r>
        <w:t xml:space="preserve">"In Jerusalem, every policy is a covenant. This scholarship will equip me to honor that covenant with wisdom."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Israel Jerusalem</dc:title>
  <dc:creator/>
  <dc:language>en</dc:language>
  <cp:keywords/>
  <dcterms:created xsi:type="dcterms:W3CDTF">2026-07-23T11:46:08Z</dcterms:created>
  <dcterms:modified xsi:type="dcterms:W3CDTF">2026-07-23T11:46:08Z</dcterms:modified>
</cp:coreProperties>
</file>

<file path=docProps/custom.xml><?xml version="1.0" encoding="utf-8"?>
<Properties xmlns="http://schemas.openxmlformats.org/officeDocument/2006/custom-properties" xmlns:vt="http://schemas.openxmlformats.org/officeDocument/2006/docPropsVTypes"/>
</file>