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Amsterdam Global Leadership Fellowship Program</w:t>
      </w:r>
    </w:p>
    <w:bookmarkEnd w:id="20"/>
    <w:p>
      <w:pPr>
        <w:pStyle w:val="BodyText"/>
      </w:pPr>
      <w:r>
        <w:t xml:space="preserve">Date: October 26, 2023</w:t>
      </w:r>
    </w:p>
    <w:p>
      <w:pPr>
        <w:pStyle w:val="BodyText"/>
      </w:pPr>
      <w:r>
        <w:t xml:space="preserve">Amsterdam Global Leadership Foundation</w:t>
      </w:r>
    </w:p>
    <w:p>
      <w:pPr>
        <w:pStyle w:val="BodyText"/>
      </w:pPr>
      <w:r>
        <w:t xml:space="preserve">Plantage Middenlaan 189</w:t>
      </w:r>
      <w:r>
        <w:br/>
      </w:r>
      <w:r>
        <w:t xml:space="preserve">1081 HV Amsterdam</w:t>
      </w:r>
      <w:r>
        <w:br/>
      </w:r>
      <w:r>
        <w:t xml:space="preserve">Netherlands</w:t>
      </w:r>
    </w:p>
    <w:bookmarkStart w:id="21" w:name="dear-scholarship-committee"/>
    <w:p>
      <w:pPr>
        <w:pStyle w:val="Heading2"/>
      </w:pPr>
      <w:r>
        <w:t xml:space="preserve">Dear Scholarship Committee,</w:t>
      </w:r>
    </w:p>
    <w:p>
      <w:pPr>
        <w:pStyle w:val="FirstParagraph"/>
      </w:pPr>
      <w:r>
        <w:t xml:space="preserve">I am writing this Scholarship Application Letter with profound respect for the Amsterdam Global Leadership Foundation's mission to cultivate transformative political visionaries. As a dedicated politician serving in the National Assembly of My Country, I have spent the past eight years championing grassroots democracy and inclusive policy reform. Today, I seek your esteemed institution's support through the Amsterdam Global Leadership Fellowship to advance my professional development at University of Amsterdam – a decision that embodies my commitment to bridging global political innovation with tangible community impact in Netherlands Amsterdam.</w:t>
      </w:r>
    </w:p>
    <w:p>
      <w:pPr>
        <w:pStyle w:val="BodyText"/>
      </w:pPr>
      <w:r>
        <w:t xml:space="preserve">My political journey began in the marginalized urban districts of Bogotá, where I co-founded "Ciudadanía Activa" (Active Citizenship), a movement that successfully lobbied for municipal reforms addressing housing insecurity and youth unemployment. As the youngest female Member of Parliament elected in my country's history at age 29, I spearheaded legislation establishing community-led urban renewal programs adopted by 47 municipalities. These initiatives directly contributed to a 32% reduction in neighborhood poverty rates within three years – a statistic frequently cited by international bodies like UN-Habitat as evidence of participatory governance models. Yet, I recognize that the challenges facing our cities demand more than local solutions; they require cross-cultural political innovation anchored in European democratic traditions.</w:t>
      </w:r>
    </w:p>
    <w:p>
      <w:pPr>
        <w:pStyle w:val="BodyText"/>
      </w:pPr>
      <w:r>
        <w:t xml:space="preserve">This is why my Scholarship Application Letter centers on the Netherlands Amsterdam as both a practical destination and ideological sanctuary. The University of Amsterdam's Master of Public Policy program, particularly its "Urban Governance &amp; Social Innovation" track, offers precisely the academic rigor I need to translate my grassroots experience into scalable policy frameworks. Having visited Amsterdam multiple times – most recently attending the International Congress for Urban Development at the RAI Exhibition Centre – I've witnessed firsthand how Dutch political culture harmonizes pragmatic governance with revolutionary social ideals. The city's legacy of civic participation (from canal house community assemblies to its renowned participatory budgeting system) provides a living laboratory for the principles I advocate back home.</w:t>
      </w:r>
    </w:p>
    <w:p>
      <w:pPr>
        <w:pStyle w:val="BodyText"/>
      </w:pPr>
      <w:r>
        <w:t xml:space="preserve">What particularly resonates with my political philosophy is Amsterdam's unique approach to governance – where the Dutch Constitution's Article 17 guarantees citizens' right to participate in public affairs. As a politician deeply committed to democratic renewal, I've studied how Netherlands Amsterdam has successfully navigated complex urban challenges through its "Living Lab" methodology, where citizens co-design solutions with municipal officials. This model directly informs my current initiative: "Barrio Digital," a platform connecting marginalized communities with policymakers via digital town halls. However, to scale this nationally while ensuring ethical AI governance (a critical concern in Amsterdam's Smart City initiative), I require advanced training in European policy frameworks – precisely what the Foundation's fellowship provides.</w:t>
      </w:r>
    </w:p>
    <w:p>
      <w:pPr>
        <w:pStyle w:val="BodyText"/>
      </w:pPr>
      <w:r>
        <w:t xml:space="preserve">My proposed research during the Fellowship will focus on "Transnational Policy Transfer Mechanisms for Inclusive Urban Governance," with specific case studies comparing Amsterdam's social housing policies with my country's community land trust model. This comparative analysis would culminate in a policy blueprint applicable to Global South cities facing similar challenges of rapid urbanization and inequality. Crucially, I've already secured preliminary commitments from Amsterdam City Council's Department for Social Affairs to pilot this framework in two neighborhoods – a testament to the local relevance of my work. The Foundation's sponsorship would enable me to access AUP research facilities and connect with policymakers at the International Association of Public Transport (UITP), whose offices are centrally located in Amsterdam.</w:t>
      </w:r>
    </w:p>
    <w:p>
      <w:pPr>
        <w:pStyle w:val="BodyText"/>
      </w:pPr>
      <w:r>
        <w:t xml:space="preserve">As a politician, I understand that sustainable change requires more than personal ambition – it demands institutional support. The Amsterdam Global Leadership Fellowship represents exactly the kind of strategic partnership I seek to amplify my impact. Unlike traditional scholarships focused on academic achievement alone, your program's emphasis on "policy entrepreneurship" aligns with my vision for politics as an active force for human-centered development. This is particularly vital in the Netherlands Amsterdam context, where Dutch political culture uniquely balances social welfare traditions with entrepreneurial governance – a duality I aim to integrate into my national policy framework.</w:t>
      </w:r>
    </w:p>
    <w:p>
      <w:pPr>
        <w:pStyle w:val="BodyText"/>
      </w:pPr>
      <w:r>
        <w:t xml:space="preserve">My commitment extends beyond academic pursuit. During previous visits to Netherlands Amsterdam, I've engaged with key institutions including the Amsterdam Institute for Advanced Labour Studies and the Vrije Universiteit's Global Governance Program. These interactions have solidified my belief that Dutch political thought offers critical insights into overcoming polarization – a challenge I confront daily in my national legislature. The Fellowship would provide access to mentors like Professor Marlies van der Heijden (a leading expert on inclusive governance) whose work directly complements my policy objectives.</w:t>
      </w:r>
    </w:p>
    <w:p>
      <w:pPr>
        <w:pStyle w:val="BodyText"/>
      </w:pPr>
      <w:r>
        <w:t xml:space="preserve">Furthermore, as a woman of color in politics – an experience often fraught with systemic barriers – I am particularly inspired by Amsterdam's leadership in gender-equitable governance. The city's 50-50 female-male council representation and its pioneering "Gender Equality Index" for urban development provide a model I plan to adapt for my own country. This Scholarship Application Letter is thus also an appeal to continue the Netherlands' legacy of political innovation that centers marginalized voices – a principle embodied by Amsterdam's historic Red Light District advocacy movements that transformed municipal policy.</w:t>
      </w:r>
    </w:p>
    <w:p>
      <w:pPr>
        <w:pStyle w:val="BodyText"/>
      </w:pPr>
      <w:r>
        <w:t xml:space="preserve">Upon completion, I will return to my nation with a dual mandate: implementing the "Amsterdam-Bogotá Policy Exchange," which will establish formal partnerships between our cities' governance bodies, and launching a national training institute for local politicians modeled after Amsterdam's renowned municipal leadership academy. The Dutch commitment to "Wij-gezondheid" (community health) – where political decisions are measured by collective well-being – will anchor my entire reform agenda. This is not merely academic ambition; it is the political promise I made to the residents of our most vulnerable neighborhoods.</w:t>
      </w:r>
    </w:p>
    <w:p>
      <w:pPr>
        <w:pStyle w:val="BodyText"/>
      </w:pPr>
      <w:r>
        <w:t xml:space="preserve">I understand that this Scholarship Application Letter represents more than a personal request. It embodies a commitment to transnational solidarity – recognizing that the future of democracy depends on cross-border political learning. The Netherlands Amsterdam has long demonstrated how civic courage can reshape society, from the abolition of slavery in 1863 to modern climate governance initiatives. I seek not just education, but membership in this continuum of progressive political thought.</w:t>
      </w:r>
    </w:p>
    <w:p>
      <w:pPr>
        <w:pStyle w:val="BodyText"/>
      </w:pPr>
      <w:r>
        <w:t xml:space="preserve">With deep respect for your mission and a profound belief in Amsterdam's unique role as a global democracy laboratory, I submit this application with the conviction that investing in my development is an investment in more inclusive cities worldwide. I am eager to contribute my grassroots experience to your academic community while learning from the Netherlands' unparalleled political wisdom, and to become an ambassador for the transformative potential of international political partnership.</w:t>
      </w:r>
    </w:p>
    <w:p>
      <w:pPr>
        <w:pStyle w:val="BodyText"/>
      </w:pPr>
      <w:r>
        <w:t xml:space="preserve">Sincerely,</w:t>
      </w:r>
    </w:p>
    <w:p>
      <w:pPr>
        <w:pStyle w:val="BodyText"/>
      </w:pPr>
      <w:r>
        <w:br/>
      </w:r>
      <w:r>
        <w:br/>
      </w:r>
      <w:r>
        <w:br/>
      </w:r>
    </w:p>
    <w:p>
      <w:pPr>
        <w:pStyle w:val="BodyText"/>
      </w:pPr>
      <w:r>
        <w:t xml:space="preserve">Maria Elena Cortés</w:t>
      </w:r>
    </w:p>
    <w:p>
      <w:pPr>
        <w:pStyle w:val="BodyText"/>
      </w:pPr>
      <w:r>
        <w:t xml:space="preserve">Member of Parliament, National Assembly of Colombia</w:t>
      </w:r>
      <w:r>
        <w:br/>
      </w:r>
      <w:r>
        <w:t xml:space="preserve">Founder, Ciudadanía Activa Movement</w:t>
      </w:r>
      <w:r>
        <w:br/>
      </w:r>
      <w:r>
        <w:t xml:space="preserve">Email: maria.cortes@congreso.gov.co | Phone: +57 300 XXXX XXX</w:t>
      </w:r>
    </w:p>
    <w:bookmarkEnd w:id="21"/>
    <w:p>
      <w:pPr>
        <w:pStyle w:val="BodyText"/>
      </w:pPr>
      <w:r>
        <w:t xml:space="preserve">Word Count: 827 | This Scholarship Application Letter reflects a politician's commitment to learning from Netherlands Amsterdam's democratic traditions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in Netherlands Amsterdam</dc:title>
  <dc:creator/>
  <dc:language>en</dc:language>
  <cp:keywords/>
  <dcterms:created xsi:type="dcterms:W3CDTF">2025-12-12T03:41:28Z</dcterms:created>
  <dcterms:modified xsi:type="dcterms:W3CDTF">2025-12-12T03:41:28Z</dcterms:modified>
</cp:coreProperties>
</file>

<file path=docProps/custom.xml><?xml version="1.0" encoding="utf-8"?>
<Properties xmlns="http://schemas.openxmlformats.org/officeDocument/2006/custom-properties" xmlns:vt="http://schemas.openxmlformats.org/officeDocument/2006/docPropsVTypes"/>
</file>