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Politician</w:t>
      </w:r>
      <w:r>
        <w:t xml:space="preserve"> </w:t>
      </w:r>
      <w:r>
        <w:t xml:space="preserve">from</w:t>
      </w:r>
      <w:r>
        <w:t xml:space="preserve"> </w:t>
      </w:r>
      <w:r>
        <w:t xml:space="preserve">Pakistan</w:t>
      </w:r>
      <w:r>
        <w:t xml:space="preserve"> </w:t>
      </w:r>
      <w:r>
        <w:t xml:space="preserve">Islamabad</w:t>
      </w:r>
    </w:p>
    <w:bookmarkStart w:id="20" w:name="Xa685b8639ef5b43cdcba55b2e5889ebf52c7b52"/>
    <w:p>
      <w:pPr>
        <w:pStyle w:val="Heading1"/>
      </w:pPr>
      <w:r>
        <w:t xml:space="preserve">Scholarship Application Letter for Academic Advancement in Public Service Leadership</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Institution:</w:t>
      </w:r>
      <w:r>
        <w:t xml:space="preserve"> </w:t>
      </w:r>
      <w:r>
        <w:t xml:space="preserve">National Institute of Public Policy (NIPP)</w:t>
      </w:r>
      <w:r>
        <w:br/>
      </w:r>
      <w:r>
        <w:rPr>
          <w:bCs/>
          <w:b/>
        </w:rPr>
        <w:t xml:space="preserve">Location:</w:t>
      </w:r>
      <w:r>
        <w:t xml:space="preserve"> </w:t>
      </w:r>
      <w:r>
        <w:t xml:space="preserve">Islamabad, Pakistan</w:t>
      </w:r>
    </w:p>
    <w:p>
      <w:pPr>
        <w:pStyle w:val="BodyText"/>
      </w:pPr>
      <w:r>
        <w:rPr>
          <w:iCs/>
          <w:i/>
        </w:rPr>
        <w:t xml:space="preserve">Dear Esteemed Members of the Scholarship Committee,</w:t>
      </w:r>
    </w:p>
    <w:p>
      <w:pPr>
        <w:pStyle w:val="BodyText"/>
      </w:pPr>
      <w:r>
        <w:t xml:space="preserve">I am writing this Scholarship Application Letter with profound respect for your institution's legacy in shaping visionary leaders for the future of Pakistan. As a dedicated politician actively serving the constituents of Rawalpindi-Islamabad Metropolitan Area, I have committed myself to grassroots political engagement since my election as Member of the Provincial Assembly (MPA) in Punjab in 2018. This Scholarship Application Letter represents not merely an academic pursuit, but a strategic investment in strengthening democratic governance within Pakistan Islamabad—the epicenter of our nation's political and administrative evolution.</w:t>
      </w:r>
    </w:p>
    <w:p>
      <w:pPr>
        <w:pStyle w:val="BodyText"/>
      </w:pPr>
      <w:r>
        <w:t xml:space="preserve">My journey as a politician began amidst the vibrant streets of Islamabad, where I mobilized youth volunteers to combat corruption in municipal services. Serving as the youngest councilor for the Capital Development Authority (CDA) from 2015-2018, I witnessed firsthand how policy gaps undermine public trust. During my tenure, we implemented a digital grievance system that reduced bureaucratic delays by 73%—a model now replicated across provincial capitals. Yet I recognize that lasting change requires deeper institutional knowledge. As an aspiring politician committed to Pakistan's constitutional democracy, I seek advanced studies in Public Policy at NIPP to transform grassroots insights into evidence-based governance frameworks.</w:t>
      </w:r>
    </w:p>
    <w:p>
      <w:pPr>
        <w:pStyle w:val="BodyText"/>
      </w:pPr>
      <w:r>
        <w:t xml:space="preserve">This scholarship is indispensable for my professional trajectory as a politician. The financial burden of elite academic programs in Islamabad would otherwise force me to neglect constituency work—a dilemma I cannot permit while representing over 150,000 voters across Chaklala and Bahria Town sectors. The NIPP's Master's in Governance Innovation program uniquely aligns with my mandate: its curriculum on "Urban Policy Design" and "Federal-Local Coordination Mechanisms" directly addresses the infrastructure crisis plaguing Pakistan Islamabad. Last year’s water scarcity emergency in Islamabad, which left 800,000 residents without supply for 72 hours, exposed critical gaps in our resource management systems—a challenge I aim to resolve through this program.</w:t>
      </w:r>
    </w:p>
    <w:p>
      <w:pPr>
        <w:pStyle w:val="BodyText"/>
      </w:pPr>
      <w:r>
        <w:t xml:space="preserve">My political experience has equipped me with contextual awareness that transcends theoretical learning. As the founder of "Naya Islamabad" initiative (2019), I coordinated 47 community assemblies across Islamabad's diverse neighborhoods—ranging from low-income settlements like Shah Faisal Town to affluent areas like DHA Phase V—to draft inclusive urban development proposals adopted by the Islamabad Metropolitan Corporation. These experiences revealed that effective policymaking requires understanding both political dynamics and technical execution. For instance, when advocating for women's safety in public spaces, I collaborated with local police and NGOs to implement street-lighting projects in vulnerable zones—a project later cited by the United Nations Development Programme (UNDP) as a model for South Asia.</w:t>
      </w:r>
    </w:p>
    <w:p>
      <w:pPr>
        <w:pStyle w:val="BodyText"/>
      </w:pPr>
      <w:r>
        <w:t xml:space="preserve">This Scholarship Application Letter underscores why my educational path must integrate with Pakistan Islamabad's strategic development. The city’s dual role as capital of Pakistan and hub for international diplomacy creates unique opportunities to study policy in real-time. I plan to leverage NIPP’s partnerships with the Prime Minister's Office (PMO) and World Bank teams based in Islamabad to research "Climate-Resilient Urban Planning," a priority under Pakistan's National Climate Change Policy 2023. My fieldwork will focus on Islamabad’s drainage infrastructure—critical after the catastrophic 2022 floods that impacted 7 million Pakistanis, including our capital city.</w:t>
      </w:r>
    </w:p>
    <w:p>
      <w:pPr>
        <w:pStyle w:val="BodyText"/>
      </w:pPr>
      <w:r>
        <w:t xml:space="preserve">As a politician committed to sustainable development, I envision applying these insights through my role as Chairperson of the Parliamentary Committee on Urban Development. My proposed project, "Smart Islamabad: Integrated Resource Management System," will use data analytics to optimize water distribution and waste management—directly addressing the $1.2 billion infrastructure deficit identified by the Pakistan Institute of Development Economics (PIDE). This initiative requires not just technical skills but political capital; my academic credentials will empower me to secure cross-party consensus on this transformative agenda.</w:t>
      </w:r>
    </w:p>
    <w:p>
      <w:pPr>
        <w:pStyle w:val="BodyText"/>
      </w:pPr>
      <w:r>
        <w:t xml:space="preserve">My commitment to public service transcends partisan politics. In 2021, I led the "Islamabad Youth Innovation Challenge" that trained 2,400 students in civic entrepreneurship—resulting in 37 community projects addressing air pollution and education gaps. This initiative received recognition from the National Assembly Speaker as a "blueprint for youth engagement in Pakistan Islamabad." The scholarship would enable me to scale this model through academic research on participatory governance frameworks, ensuring our capital city becomes a laboratory for democratic innovation.</w:t>
      </w:r>
    </w:p>
    <w:p>
      <w:pPr>
        <w:pStyle w:val="BodyText"/>
      </w:pPr>
      <w:r>
        <w:t xml:space="preserve">Moreover, as an advocate for women’s political participation, I have mentored 12 young female candidates who now hold local council seats across Islamabad. This Scholarship Application Letter also reflects my commitment to gender-inclusive leadership; the NIPP program's focus on "Gender and Governance" will equip me to design policies that amplify marginalized voices in Pakistan’s decision-making processes. With only 20% women in Pakistan's parliament, I aim to pioneer a "Women in Urban Leadership Fellowship" modeled after my own journey.</w:t>
      </w:r>
    </w:p>
    <w:p>
      <w:pPr>
        <w:pStyle w:val="BodyText"/>
      </w:pPr>
      <w:r>
        <w:t xml:space="preserve">I pledge that upon completion of this program, I will establish a non-partisan policy think tank at NIPP—funded through royalties from academic publications—to support politicians across Punjab and Khyber Pakhtunkhwa. This initiative will institutionalize the knowledge exchange vital for Pakistan Islamabad’s emergence as South Asia’s most advanced governance model. My political career has taught me that scholarship without service is empty; service without scholarship is reactive. This program bridges both imperatives.</w:t>
      </w:r>
    </w:p>
    <w:p>
      <w:pPr>
        <w:pStyle w:val="BodyText"/>
      </w:pPr>
      <w:r>
        <w:t xml:space="preserve">As we navigate Pakistan's critical decade of economic reform and climate adaptation, our capital city must lead by example. The National Assembly building in Islamabad isn't just a seat of power—it's a symbol of hope for 240 million Pakistanis yearning for competent governance. I stand ready to contribute my on-ground political experience and intellectual rigor to this academic journey, ensuring that every rupee invested in my education catalyzes measurable progress for the people of Pakistan Islamabad and beyond.</w:t>
      </w:r>
    </w:p>
    <w:p>
      <w:pPr>
        <w:pStyle w:val="BodyText"/>
      </w:pPr>
      <w:r>
        <w:t xml:space="preserve">Thank you for considering this Scholarship Application Letter. I welcome the opportunity to discuss how my background as a serving politician aligns with NIPP’s mission to cultivate leaders who turn vision into action. I have attached all required documents, including my political service record and letters of recommendation from the Speaker of Punjab Assembly and Director General, Islamabad Capital Territory Administration.</w:t>
      </w:r>
    </w:p>
    <w:p>
      <w:pPr>
        <w:pStyle w:val="BodyText"/>
      </w:pPr>
      <w:r>
        <w:t xml:space="preserve">Sincerely,</w:t>
      </w:r>
    </w:p>
    <w:p>
      <w:pPr>
        <w:pStyle w:val="BodyText"/>
      </w:pPr>
      <w:r>
        <w:rPr>
          <w:bCs/>
          <w:b/>
        </w:rPr>
        <w:t xml:space="preserve">Mr. Ayesha Khan</w:t>
      </w:r>
      <w:r>
        <w:br/>
      </w:r>
      <w:r>
        <w:t xml:space="preserve">Member of Provincial Assembly (MPA), Punjab</w:t>
      </w:r>
      <w:r>
        <w:br/>
      </w:r>
      <w:r>
        <w:t xml:space="preserve">Chairperson, Parliamentary Committee on Urban Development</w:t>
      </w:r>
      <w:r>
        <w:br/>
      </w:r>
      <w:r>
        <w:t xml:space="preserve">Islamabad, Pakistan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Politician from Pakistan Islamabad</dc:title>
  <dc:creator/>
  <dc:language>en</dc:language>
  <cp:keywords/>
  <dcterms:created xsi:type="dcterms:W3CDTF">2026-07-24T00:31:10Z</dcterms:created>
  <dcterms:modified xsi:type="dcterms:W3CDTF">2026-07-24T00:31:10Z</dcterms:modified>
</cp:coreProperties>
</file>

<file path=docProps/custom.xml><?xml version="1.0" encoding="utf-8"?>
<Properties xmlns="http://schemas.openxmlformats.org/officeDocument/2006/custom-properties" xmlns:vt="http://schemas.openxmlformats.org/officeDocument/2006/docPropsVTypes"/>
</file>