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Karachi,</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Raza</w:t>
      </w:r>
    </w:p>
    <w:p>
      <w:pPr>
        <w:pStyle w:val="BodyText"/>
      </w:pPr>
      <w:r>
        <w:t xml:space="preserve">Scholarship Committee Chairperson</w:t>
      </w:r>
    </w:p>
    <w:p>
      <w:pPr>
        <w:pStyle w:val="BodyText"/>
      </w:pPr>
      <w:r>
        <w:t xml:space="preserve">Pakistan Education Foundation (PEF)</w:t>
      </w:r>
    </w:p>
    <w:p>
      <w:pPr>
        <w:pStyle w:val="BodyText"/>
      </w:pPr>
      <w:r>
        <w:t xml:space="preserve">15-C, I.I. Chundrigar Road,</w:t>
      </w:r>
    </w:p>
    <w:p>
      <w:pPr>
        <w:pStyle w:val="BodyText"/>
      </w:pPr>
      <w:r>
        <w:t xml:space="preserve">Karachi, Sindh 74000, Pakistan</w:t>
      </w:r>
    </w:p>
    <w:bookmarkStart w:id="20" w:name="Xe5e29b3b36e757933bc44b1d0deb37cdb40356d"/>
    <w:p>
      <w:pPr>
        <w:pStyle w:val="Heading2"/>
      </w:pPr>
      <w:r>
        <w:t xml:space="preserve">Subject: Formal Application for Educational Scholarship to Advance Community Development Initiatives in Karachi</w:t>
      </w:r>
    </w:p>
    <w:p>
      <w:pPr>
        <w:pStyle w:val="FirstParagraph"/>
      </w:pPr>
      <w:r>
        <w:t xml:space="preserve">Dear Dr. Raza and Esteemed Members of the Scholarship Committee,</w:t>
      </w:r>
    </w:p>
    <w:p>
      <w:pPr>
        <w:pStyle w:val="BodyText"/>
      </w:pPr>
      <w:r>
        <w:t xml:space="preserve">It is with profound dedication to public service and deep commitment to transforming the educational landscape of Pakistan Karachi that I submit this formal Scholarship Application Letter. As a serving Member of the Provincial Assembly (MPA) representing Constituency NA-247 (Karachi South), I have spent the past eight years navigating the complex socio-economic challenges facing our city's most vulnerable communities—from Orangi Town's densely populated settlements to Korangi’s industrial zones and Lyari’s historically marginalized neighborhoods. This Scholarship Application Letter is not merely an academic pursuit but a strategic investment in Karachi’s future through sustainable education-driven development.</w:t>
      </w:r>
    </w:p>
    <w:p>
      <w:pPr>
        <w:pStyle w:val="BodyText"/>
      </w:pPr>
      <w:r>
        <w:t xml:space="preserve">My political journey began as a community organizer in the late 2000s, when I founded "Karachi Youth Empowerment Network" (K-YEN) to provide free tutoring for underprivileged students. Through this initiative, I witnessed firsthand how educational barriers perpetuate cycles of poverty across Pakistan Karachi. In 2018, my legislative efforts resulted in the passage of the</w:t>
      </w:r>
      <w:r>
        <w:t xml:space="preserve"> </w:t>
      </w:r>
      <w:r>
        <w:rPr>
          <w:iCs/>
          <w:i/>
        </w:rPr>
        <w:t xml:space="preserve">Karachi Education Accessibility Act</w:t>
      </w:r>
      <w:r>
        <w:t xml:space="preserve">, which allocated PKR 500 million for digital learning hubs in low-income areas—a policy directly influencing this scholarship application’s purpose. However, I recognize that systemic change requires deeper institutional engagement. Thus, I seek this prestigious scholarship to pursue a Master’s in Public Policy at the University of Karachi with a specialization in Educational Equity—specifically designed to strengthen my capacity as a politician to design evidence-based education policies for Pakistan's most populous city.</w:t>
      </w:r>
    </w:p>
    <w:p>
      <w:pPr>
        <w:pStyle w:val="BodyText"/>
      </w:pPr>
      <w:r>
        <w:t xml:space="preserve">Why this scholarship is critical for Karachi: Despite Pakistan’s national literacy rate hovering at 62%, Karachi’s urban centers face a stark disparity. According to UNESCO, only 47% of girls in Karachi’s informal settlements complete secondary education—compared to 78% in affluent areas like Gulshan-e-Iqbal. As a politician deeply embedded in these communities, I have seen how lack of access to quality higher education fuels youth unemployment (currently at 19.5% among Karachi residents aged 15-24). My current project, "Karachi Bright Futures," provides scholarships for 300 students annually through local NGOs—but this is insufficient. This scholarship would empower me to develop scalable models applicable across all Karachi districts, from the coastal areas of Sindh to the industrial corridors of SITE.</w:t>
      </w:r>
    </w:p>
    <w:p>
      <w:pPr>
        <w:pStyle w:val="BodyText"/>
      </w:pPr>
      <w:r>
        <w:t xml:space="preserve">My academic and political trajectory has prepared me uniquely for this program. I hold a B.A. in Political Science from Karachi University (2007) with honors, followed by 5 years as Deputy Commissioner for Education in Korangi District—where I managed Pakistan’s largest school infrastructure renovation project (over 420 schools upgraded). My thesis on "Urban Educational Disparities in South Asia" was published by the Institute of Social and Policy Studies (ISPS) in 2019. However, to move beyond implementation into transformative policy design, advanced training is non-negotiable. The University of Karachi’s Master’s program offers courses like</w:t>
      </w:r>
      <w:r>
        <w:t xml:space="preserve"> </w:t>
      </w:r>
      <w:r>
        <w:rPr>
          <w:iCs/>
          <w:i/>
        </w:rPr>
        <w:t xml:space="preserve">Education Finance for Developing Economies</w:t>
      </w:r>
      <w:r>
        <w:t xml:space="preserve"> </w:t>
      </w:r>
      <w:r>
        <w:t xml:space="preserve">and</w:t>
      </w:r>
      <w:r>
        <w:t xml:space="preserve"> </w:t>
      </w:r>
      <w:r>
        <w:rPr>
          <w:iCs/>
          <w:i/>
        </w:rPr>
        <w:t xml:space="preserve">Policy Analysis in Multicultural Contexts</w:t>
      </w:r>
      <w:r>
        <w:t xml:space="preserve">, directly aligning with my goal to reform Karachi’s education governance under the Sindh Education Department.</w:t>
      </w:r>
    </w:p>
    <w:p>
      <w:pPr>
        <w:pStyle w:val="BodyText"/>
      </w:pPr>
      <w:r>
        <w:t xml:space="preserve">This Scholarship Application Letter underscores a crucial truth: In Pakistan Karachi, where 68% of the population lives below the poverty line (World Bank, 2022), political leadership must be rooted in academic rigor. My commitment extends beyond personal achievement—I will apply all knowledge gained to establish a</w:t>
      </w:r>
      <w:r>
        <w:t xml:space="preserve"> </w:t>
      </w:r>
      <w:r>
        <w:rPr>
          <w:iCs/>
          <w:i/>
        </w:rPr>
        <w:t xml:space="preserve">Karachi Educational Innovation Fund</w:t>
      </w:r>
      <w:r>
        <w:t xml:space="preserve"> </w:t>
      </w:r>
      <w:r>
        <w:t xml:space="preserve">upon completion. This fund will channel scholarship resources directly to communities I represent: for every student supported through this scholarship, I pledge to secure 10 additional local scholarships via my political network and public-private partnerships with entities like the Karachi Municipal Corporation (KMC) and CPEC-linked education initiatives.</w:t>
      </w:r>
    </w:p>
    <w:p>
      <w:pPr>
        <w:pStyle w:val="BodyText"/>
      </w:pPr>
      <w:r>
        <w:t xml:space="preserve">Specifically, my proposed project—</w:t>
      </w:r>
      <w:r>
        <w:rPr>
          <w:iCs/>
          <w:i/>
        </w:rPr>
        <w:t xml:space="preserve">"Karachi Digital Literacy Corridors"</w:t>
      </w:r>
      <w:r>
        <w:t xml:space="preserve">—will integrate this scholarship’s outcomes into action. In Phase 1 (2024-25), I will pilot digital literacy training for 5,000 girls in Kharadar and Landhi using a mobile learning model. The scholarship’s advanced policy skills will enable me to: (1) Secure budget allocations from Sindh’s Education Ministry, (2) Train community educators through partnerships with universities like NED University, and (3) Establish accountability metrics aligned with SDG 4 (Quality Education). This is not an abstract academic exercise—it is the blueprint for measurable impact in Pakistan Karachi where education remains the most potent tool for social mobility.</w:t>
      </w:r>
    </w:p>
    <w:p>
      <w:pPr>
        <w:pStyle w:val="BodyText"/>
      </w:pPr>
      <w:r>
        <w:t xml:space="preserve">As a politician who has delivered over 50 community projects during my term—including the recent construction of two women’s technical training centers in Malir—my track record proves I translate policy into results. The scholarship committee can verify my work through:</w:t>
      </w:r>
      <w:r>
        <w:t xml:space="preserve"> </w:t>
      </w:r>
      <w:r>
        <w:t xml:space="preserve">- Sindh Assembly Records (Case #PA-2023/EDU/44)</w:t>
      </w:r>
      <w:r>
        <w:t xml:space="preserve"> </w:t>
      </w:r>
      <w:r>
        <w:t xml:space="preserve">- Ministry of Education's 2021 Impact Report on K-YEN initiatives</w:t>
      </w:r>
      <w:r>
        <w:t xml:space="preserve"> </w:t>
      </w:r>
      <w:r>
        <w:t xml:space="preserve">- Letters of endorsement from the Karachi Education Board and Women’s Alliance for Development</w:t>
      </w:r>
    </w:p>
    <w:p>
      <w:pPr>
        <w:pStyle w:val="BodyText"/>
      </w:pPr>
      <w:r>
        <w:t xml:space="preserve">I recognize that this Scholarship Application Letter represents more than a personal opportunity—it is an invitation to collaborate in shaping education policy that resonates with Pakistan Karachi’s unique realities. I am prepared to present quarterly progress reports, conduct community workshops on scholarship impacts, and ensure 100% transparency in fund utilization. My political position grants me access to policymakers who can institutionalize these initiatives beyond my term, ensuring sustainability.</w:t>
      </w:r>
    </w:p>
    <w:p>
      <w:pPr>
        <w:pStyle w:val="BodyText"/>
      </w:pPr>
      <w:r>
        <w:t xml:space="preserve">Thank you for considering this application. I have attached comprehensive documentation including my academic transcripts, policy publications, and letters of endorsement. As a politician committed to Karachi’s ascent as Pakistan’s economic engine through human capital development, I pledge to honor this scholarship with relentless dedication. The future of 20 million Karachi residents depends on bold investments in education—and I am ready to lead that change.</w:t>
      </w:r>
    </w:p>
    <w:p>
      <w:pPr>
        <w:pStyle w:val="BodyText"/>
      </w:pPr>
      <w:r>
        <w:t xml:space="preserve">Sincerely,</w:t>
      </w:r>
    </w:p>
    <w:p>
      <w:pPr>
        <w:pStyle w:val="BodyText"/>
      </w:pPr>
      <w:r>
        <w:t xml:space="preserve">Mian Muhammad Asif Khan</w:t>
      </w:r>
      <w:r>
        <w:br/>
      </w:r>
      <w:r>
        <w:t xml:space="preserve">Member of the Provincial Assembly (MPA), Sindh</w:t>
      </w:r>
      <w:r>
        <w:br/>
      </w:r>
      <w:r>
        <w:t xml:space="preserve">Constituency NA-247 (Karachi South)</w:t>
      </w:r>
      <w:r>
        <w:br/>
      </w:r>
      <w:r>
        <w:t xml:space="preserve">Karachi, Sindh, Pakistan</w:t>
      </w:r>
      <w:r>
        <w:br/>
      </w:r>
      <w:r>
        <w:t xml:space="preserve">Mobile: +92 300 1234567 | Email: mian.asif@provincialassembly.gov.pk</w:t>
      </w:r>
    </w:p>
    <w:p>
      <w:pPr>
        <w:pStyle w:val="BodyText"/>
      </w:pPr>
      <w:r>
        <w:t xml:space="preserve">Attachment List:</w:t>
      </w:r>
    </w:p>
    <w:p>
      <w:pPr>
        <w:numPr>
          <w:ilvl w:val="0"/>
          <w:numId w:val="1001"/>
        </w:numPr>
        <w:pStyle w:val="Compact"/>
      </w:pPr>
      <w:r>
        <w:t xml:space="preserve">Academic Transcripts (Karachi University &amp; Institute of Business Administration)</w:t>
      </w:r>
    </w:p>
    <w:p>
      <w:pPr>
        <w:numPr>
          <w:ilvl w:val="0"/>
          <w:numId w:val="1001"/>
        </w:numPr>
        <w:pStyle w:val="Compact"/>
      </w:pPr>
      <w:r>
        <w:t xml:space="preserve">Letters of Endorsement from Sindh Education Minister &amp; Karachi Municipal Commissioner</w:t>
      </w:r>
    </w:p>
    <w:p>
      <w:pPr>
        <w:numPr>
          <w:ilvl w:val="0"/>
          <w:numId w:val="1001"/>
        </w:numPr>
        <w:pStyle w:val="Compact"/>
      </w:pPr>
      <w:r>
        <w:t xml:space="preserve">Published Policy Brief: "Urban Education Disparities in Karachi" (ISPS, 2019)</w:t>
      </w:r>
    </w:p>
    <w:p>
      <w:pPr>
        <w:numPr>
          <w:ilvl w:val="0"/>
          <w:numId w:val="1001"/>
        </w:numPr>
        <w:pStyle w:val="Compact"/>
      </w:pPr>
      <w:r>
        <w:t xml:space="preserve">Sindh Assembly Project Portfolio (2018-2023)</w:t>
      </w:r>
    </w:p>
    <w:p>
      <w:pPr>
        <w:pStyle w:val="FirstParagraph"/>
      </w:pPr>
      <w:r>
        <w:t xml:space="preserve">This Scholarship Application Letter is submitted for the "Education for Sustainable Development Grant" program, administered by the Pakistan Education Foundation (PEF) under the Ministry of Federal Education &amp; Professional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Karachi, Pakistan</dc:title>
  <dc:creator/>
  <dc:language>en</dc:language>
  <cp:keywords/>
  <dcterms:created xsi:type="dcterms:W3CDTF">2026-07-23T20:57:32Z</dcterms:created>
  <dcterms:modified xsi:type="dcterms:W3CDTF">2026-07-23T20:57:32Z</dcterms:modified>
</cp:coreProperties>
</file>

<file path=docProps/custom.xml><?xml version="1.0" encoding="utf-8"?>
<Properties xmlns="http://schemas.openxmlformats.org/officeDocument/2006/custom-properties" xmlns:vt="http://schemas.openxmlformats.org/officeDocument/2006/docPropsVTypes"/>
</file>