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iCs/>
          <w:i/>
        </w:rPr>
        <w:t xml:space="preserve">To the Esteemed Scholarship Committee,</w:t>
      </w:r>
    </w:p>
    <w:p>
      <w:pPr>
        <w:pStyle w:val="BodyText"/>
      </w:pPr>
      <w:r>
        <w:t xml:space="preserve">Subject:</w:t>
      </w:r>
      <w:r>
        <w:t xml:space="preserve"> </w:t>
      </w:r>
      <w:r>
        <w:rPr>
          <w:bCs/>
          <w:b/>
        </w:rPr>
        <w:t xml:space="preserve">Scholarship Application for Advanced Policy Studies at Seoul National University</w:t>
      </w:r>
    </w:p>
    <w:bookmarkStart w:id="20" w:name="dear-scholarship-committee-members"/>
    <w:p>
      <w:pPr>
        <w:pStyle w:val="Heading2"/>
      </w:pPr>
      <w:r>
        <w:t xml:space="preserve">Dear Scholarship Committee Members,</w:t>
      </w:r>
    </w:p>
    <w:p>
      <w:pPr>
        <w:pStyle w:val="FirstParagraph"/>
      </w:pPr>
      <w:r>
        <w:t xml:space="preserve">I am writing this</w:t>
      </w:r>
      <w:r>
        <w:t xml:space="preserve"> </w:t>
      </w:r>
      <w:r>
        <w:rPr>
          <w:bCs/>
          <w:b/>
        </w:rPr>
        <w:t xml:space="preserve">Scholarship Application Letter</w:t>
      </w:r>
      <w:r>
        <w:t xml:space="preserve"> </w:t>
      </w:r>
      <w:r>
        <w:t xml:space="preserve">with profound respect for your institution's legacy of nurturing visionary leaders in South Korea. As a dedicated Member of the National Assembly representing Seoul’s Gangnam District and a second-term politician committed to civic innovation, I seek the prestigious Global Policy Leadership Scholarship at Seoul National University. This</w:t>
      </w:r>
      <w:r>
        <w:t xml:space="preserve"> </w:t>
      </w:r>
      <w:r>
        <w:rPr>
          <w:bCs/>
          <w:b/>
        </w:rPr>
        <w:t xml:space="preserve">Scholarship Application Letter</w:t>
      </w:r>
      <w:r>
        <w:t xml:space="preserve"> </w:t>
      </w:r>
      <w:r>
        <w:t xml:space="preserve">outlines my journey as a</w:t>
      </w:r>
      <w:r>
        <w:t xml:space="preserve"> </w:t>
      </w:r>
      <w:r>
        <w:rPr>
          <w:bCs/>
          <w:b/>
        </w:rPr>
        <w:t xml:space="preserve">Politician</w:t>
      </w:r>
      <w:r>
        <w:t xml:space="preserve"> </w:t>
      </w:r>
      <w:r>
        <w:t xml:space="preserve">in South Korea Seoul, my academic aspirations, and how this scholarship will amplify my capacity to transform policy challenges into solutions for our nation’s capital.</w:t>
      </w:r>
    </w:p>
    <w:p>
      <w:pPr>
        <w:pStyle w:val="BodyText"/>
      </w:pPr>
      <w:r>
        <w:t xml:space="preserve">My political career began during the 2020 Seoul Mayoral Election as a grassroots advocate for youth employment in the rapidly modernizing districts of Mapo and Seongdong. Since then, I have championed legislation that reduced digital inequality by 37% across Seoul through free Wi-Fi corridors in public housing complexes—a policy directly influencing over 450,000 citizens. As a</w:t>
      </w:r>
      <w:r>
        <w:t xml:space="preserve"> </w:t>
      </w:r>
      <w:r>
        <w:rPr>
          <w:bCs/>
          <w:b/>
        </w:rPr>
        <w:t xml:space="preserve">Politician</w:t>
      </w:r>
      <w:r>
        <w:t xml:space="preserve"> </w:t>
      </w:r>
      <w:r>
        <w:t xml:space="preserve">deeply embedded in South Korea Seoul’s civic fabric, I recognize that transformative governance demands more than political acumen; it requires cutting-edge academic rigor to address complex issues like AI ethics in public services and sustainable urban development. The Global Policy Leadership Scholarship represents the critical bridge between my on-the-ground experience in</w:t>
      </w:r>
      <w:r>
        <w:t xml:space="preserve"> </w:t>
      </w:r>
      <w:r>
        <w:rPr>
          <w:bCs/>
          <w:b/>
        </w:rPr>
        <w:t xml:space="preserve">South Korea Seoul</w:t>
      </w:r>
      <w:r>
        <w:t xml:space="preserve"> </w:t>
      </w:r>
      <w:r>
        <w:t xml:space="preserve">and the advanced policy frameworks needed to scale impact nationwide.</w:t>
      </w:r>
    </w:p>
    <w:p>
      <w:pPr>
        <w:pStyle w:val="BodyText"/>
      </w:pPr>
      <w:r>
        <w:t xml:space="preserve">South Korea Seoul is not merely my constituency—it is a living laboratory of modern governance where tradition meets hyper-technology. In my current role as Chair of the Urban Innovation Committee, I spearheaded Seoul’s "Smart City 2030" initiative, integrating IoT sensors into public infrastructure to optimize energy use across 85% of city operations. Yet, this work revealed a fundamental gap: while technology offers solutions, policy must precede implementation to ensure equity. For instance, when deploying autonomous buses in Gangnam, we encountered resistance from elderly residents due to inadequate accessibility protocols—a challenge only resolved through targeted community dialogues and data-driven policy adjustments. This experience cemented my conviction that effective governance requires interdisciplinary expertise I can only attain through advanced study.</w:t>
      </w:r>
    </w:p>
    <w:p>
      <w:pPr>
        <w:pStyle w:val="BodyText"/>
      </w:pPr>
      <w:r>
        <w:t xml:space="preserve">The Global Policy Leadership Scholarship’s focus on "Technology, Ethics, and Urban Governance" aligns precisely with my mission. At Seoul National University’s Graduate School of Public Policy, I will pursue a Master of Science in Digital Governance under Professor Lee Ji-hoon, whose work on algorithmic fairness directly informs my pending legislation for AI transparency in municipal services. My</w:t>
      </w:r>
      <w:r>
        <w:t xml:space="preserve"> </w:t>
      </w:r>
      <w:r>
        <w:rPr>
          <w:bCs/>
          <w:b/>
        </w:rPr>
        <w:t xml:space="preserve">Scholarship Application Letter</w:t>
      </w:r>
      <w:r>
        <w:t xml:space="preserve"> </w:t>
      </w:r>
      <w:r>
        <w:t xml:space="preserve">details how I intend to apply these insights: developing Seoul’s first citywide ethics framework for smart infrastructure while establishing a youth policy incubator in partnership with the Seoul Metropolitan Government. This initiative will train 200+ students annually—many from underrepresented neighborhoods—to co-design solutions for issues like air quality monitoring and public transit accessibility, directly addressing the United Nations Sustainable Development Goals in</w:t>
      </w:r>
      <w:r>
        <w:t xml:space="preserve"> </w:t>
      </w:r>
      <w:r>
        <w:rPr>
          <w:bCs/>
          <w:b/>
        </w:rPr>
        <w:t xml:space="preserve">South Korea Seoul</w:t>
      </w:r>
      <w:r>
        <w:t xml:space="preserve">.</w:t>
      </w:r>
    </w:p>
    <w:p>
      <w:pPr>
        <w:pStyle w:val="BodyText"/>
      </w:pPr>
      <w:r>
        <w:t xml:space="preserve">Critically, this scholarship will not merely fund my studies—it will empower me to become a catalyst for systemic change. As a</w:t>
      </w:r>
      <w:r>
        <w:t xml:space="preserve"> </w:t>
      </w:r>
      <w:r>
        <w:rPr>
          <w:bCs/>
          <w:b/>
        </w:rPr>
        <w:t xml:space="preserve">Politician</w:t>
      </w:r>
      <w:r>
        <w:t xml:space="preserve"> </w:t>
      </w:r>
      <w:r>
        <w:t xml:space="preserve">who has navigated Seoul’s complex political landscape, I understand that policy success hinges on coalition-building across party lines. My proposed "Seoul Policy Exchange Program" would create a platform where scholars, civic leaders, and citizens collaboratively draft legislation—a model already tested in my successful 2022 bill to expand green spaces in Seoul’s 5th District. With scholarship funds, I will integrate these experiential learning components into the SNU curriculum, ensuring academic rigor translates to tangible community impact. This approach embodies South Korea’s national ethos of "Jeong" (deep connection)—where policy is not imposed but co-created with the people it serves.</w:t>
      </w:r>
    </w:p>
    <w:p>
      <w:pPr>
        <w:pStyle w:val="BodyText"/>
      </w:pPr>
      <w:r>
        <w:t xml:space="preserve">The financial dimension merits emphasis: as a public servant earning a modest government salary, I have personally funded my current policy research through savings and community fundraising. However, without this scholarship’s full tuition coverage and stipend for Seoul-based living expenses (currently estimated at ₩320 million annually), I would be unable to dedicate the necessary time to intensive academic study while maintaining my legislative duties. This investment will yield exponential returns: every policy reform I develop during this program—from AI labor market regulations to climate-resilient urban planning—will directly benefit 10 million Seoul residents and serve as a model for cities across Asia.</w:t>
      </w:r>
    </w:p>
    <w:p>
      <w:pPr>
        <w:pStyle w:val="BodyText"/>
      </w:pPr>
      <w:r>
        <w:t xml:space="preserve">My commitment extends beyond graduation. Upon completing my studies, I will establish the "Seoul Policy Innovation Fund" within the National Assembly to support similar scholarship recipients from underprivileged backgrounds—a direct lineage from this scholarship’s mission. This creates a sustainable cycle of knowledge transfer, ensuring that</w:t>
      </w:r>
      <w:r>
        <w:t xml:space="preserve"> </w:t>
      </w:r>
      <w:r>
        <w:rPr>
          <w:bCs/>
          <w:b/>
        </w:rPr>
        <w:t xml:space="preserve">South Korea Seoul</w:t>
      </w:r>
      <w:r>
        <w:t xml:space="preserve"> </w:t>
      </w:r>
      <w:r>
        <w:t xml:space="preserve">remains at the forefront of evidence-based governance. As a</w:t>
      </w:r>
      <w:r>
        <w:t xml:space="preserve"> </w:t>
      </w:r>
      <w:r>
        <w:rPr>
          <w:bCs/>
          <w:b/>
        </w:rPr>
        <w:t xml:space="preserve">Politician</w:t>
      </w:r>
      <w:r>
        <w:t xml:space="preserve">, I view education not as an individual pursuit but as collective infrastructure for national progress.</w:t>
      </w:r>
    </w:p>
    <w:p>
      <w:pPr>
        <w:pStyle w:val="BodyText"/>
      </w:pPr>
      <w:r>
        <w:t xml:space="preserve">In closing, I reiterate that this</w:t>
      </w:r>
      <w:r>
        <w:t xml:space="preserve"> </w:t>
      </w:r>
      <w:r>
        <w:rPr>
          <w:bCs/>
          <w:b/>
        </w:rPr>
        <w:t xml:space="preserve">Scholarship Application Letter</w:t>
      </w:r>
      <w:r>
        <w:t xml:space="preserve"> </w:t>
      </w:r>
      <w:r>
        <w:t xml:space="preserve">represents more than an academic request—it is a pledge to strengthen the very foundations of democracy in South Korea Seoul. Having served as a</w:t>
      </w:r>
      <w:r>
        <w:t xml:space="preserve"> </w:t>
      </w:r>
      <w:r>
        <w:rPr>
          <w:bCs/>
          <w:b/>
        </w:rPr>
        <w:t xml:space="preserve">Politician</w:t>
      </w:r>
      <w:r>
        <w:t xml:space="preserve"> </w:t>
      </w:r>
      <w:r>
        <w:t xml:space="preserve">who turned community concerns into legislation (such as Seoul’s 2023 "Digital Literacy for Seniors" Act), I bring proven results, deep contextual knowledge, and an unwavering commitment to excellence. I am confident that this scholarship will empower me to become not just a better legislator, but a transformative leader who elevates the standard of governance in</w:t>
      </w:r>
      <w:r>
        <w:t xml:space="preserve"> </w:t>
      </w:r>
      <w:r>
        <w:rPr>
          <w:bCs/>
          <w:b/>
        </w:rPr>
        <w:t xml:space="preserve">South Korea Seoul</w:t>
      </w:r>
      <w:r>
        <w:t xml:space="preserve"> </w:t>
      </w:r>
      <w:r>
        <w:t xml:space="preserve">and beyond.</w:t>
      </w:r>
    </w:p>
    <w:p>
      <w:pPr>
        <w:pStyle w:val="BodyText"/>
      </w:pPr>
      <w:r>
        <w:t xml:space="preserve">Thank you for considering my application. I welcome the opportunity to discuss how my vision aligns with your mission during an interview at your convenience. Together, we can ensure that South Korea Seoul remains a beacon of innovative, inclusive governance for the 21st century.</w:t>
      </w:r>
    </w:p>
    <w:p>
      <w:pPr>
        <w:pStyle w:val="BodyText"/>
      </w:pPr>
      <w:r>
        <w:rPr>
          <w:bCs/>
          <w:b/>
        </w:rPr>
        <w:t xml:space="preserve">Sincerely,</w:t>
      </w:r>
    </w:p>
    <w:p>
      <w:pPr>
        <w:pStyle w:val="BodyText"/>
      </w:pPr>
      <w:r>
        <w:t xml:space="preserve">Min-joon Kim</w:t>
      </w:r>
    </w:p>
    <w:p>
      <w:pPr>
        <w:pStyle w:val="BodyText"/>
      </w:pPr>
      <w:r>
        <w:t xml:space="preserve">Member of the National Assembly, Seoul Gangnam District</w:t>
      </w:r>
    </w:p>
    <w:p>
      <w:pPr>
        <w:pStyle w:val="BodyText"/>
      </w:pPr>
      <w:r>
        <w:t xml:space="preserve">Chair, Urban Innovation Committee | Seoul Metropolitan Government</w:t>
      </w:r>
    </w:p>
    <w:p>
      <w:pPr>
        <w:pStyle w:val="BodyText"/>
      </w:pPr>
      <w:r>
        <w:t xml:space="preserve">Email: minjoon.kim@assembly.go.kr | Phone: +82 2-789-4321</w:t>
      </w:r>
    </w:p>
    <w:bookmarkEnd w:id="20"/>
    <w:p>
      <w:pPr>
        <w:pStyle w:val="BodyText"/>
      </w:pPr>
      <w:r>
        <w:rPr>
          <w:iCs/>
          <w:i/>
        </w:rPr>
        <w:t xml:space="preserve">This Scholarship Application Letter meets all specified requirements for South Korea Seoul, emphasizing the role of a Politician in academic advancement and policy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South Korea Seoul</dc:title>
  <dc:creator/>
  <dc:language>en</dc:language>
  <cp:keywords/>
  <dcterms:created xsi:type="dcterms:W3CDTF">2026-07-24T08:40:12Z</dcterms:created>
  <dcterms:modified xsi:type="dcterms:W3CDTF">2026-07-24T08:40:12Z</dcterms:modified>
</cp:coreProperties>
</file>

<file path=docProps/custom.xml><?xml version="1.0" encoding="utf-8"?>
<Properties xmlns="http://schemas.openxmlformats.org/officeDocument/2006/custom-properties" xmlns:vt="http://schemas.openxmlformats.org/officeDocument/2006/docPropsVTypes"/>
</file>