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Politician</w:t>
      </w:r>
      <w:r>
        <w:t xml:space="preserve"> </w:t>
      </w:r>
      <w:r>
        <w:t xml:space="preserve">from</w:t>
      </w:r>
      <w:r>
        <w:t xml:space="preserve"> </w:t>
      </w:r>
      <w:r>
        <w:t xml:space="preserve">Istanbul,</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International Leadership Program in Governance &amp; Civic Development</w:t>
      </w:r>
    </w:p>
    <w:bookmarkEnd w:id="20"/>
    <w:p>
      <w:pPr>
        <w:pStyle w:val="BodyText"/>
      </w:pPr>
      <w:r>
        <w:t xml:space="preserve">Istanbul, Turkey</w:t>
      </w:r>
      <w:r>
        <w:br/>
      </w:r>
      <w:r>
        <w:t xml:space="preserve">May 28, 2025</w:t>
      </w:r>
    </w:p>
    <w:p>
      <w:pPr>
        <w:pStyle w:val="BodyText"/>
      </w:pPr>
      <w:r>
        <w:t xml:space="preserve">Scholarship Committee</w:t>
      </w:r>
      <w:r>
        <w:br/>
      </w:r>
      <w:r>
        <w:t xml:space="preserve">Global Institute for Public Policy (GIPP)</w:t>
      </w:r>
      <w:r>
        <w:br/>
      </w:r>
      <w:r>
        <w:t xml:space="preserve">Geneva, Switzerland</w:t>
      </w:r>
    </w:p>
    <w:p>
      <w:pPr>
        <w:pStyle w:val="BodyText"/>
      </w:pPr>
      <w:r>
        <w:t xml:space="preserve">Dear Esteemed Members of the Scholarship Committee,</w:t>
      </w:r>
    </w:p>
    <w:p>
      <w:pPr>
        <w:pStyle w:val="BodyText"/>
      </w:pPr>
      <w:r>
        <w:t xml:space="preserve">It is with profound respect for the transformative power of education and unwavering commitment to Turkey's future that I submit this Scholarship Application Letter as a dedicated aspiring Politician from Istanbul, Turkey. Having grown up amidst the vibrant cultural tapestry and complex socio-economic dynamics of Istanbul—a city that embodies both Turkey's historical legacy and its forward-looking ambitions—I have resolved to pursue advanced studies in governance with the singular purpose of serving my nation at the highest levels. This scholarship represents not merely an academic opportunity, but a critical investment in cultivating leadership capable of addressing Turkey's most pressing challenges while honoring its rich heritage.</w:t>
      </w:r>
    </w:p>
    <w:p>
      <w:pPr>
        <w:pStyle w:val="BodyText"/>
      </w:pPr>
      <w:r>
        <w:t xml:space="preserve">My journey toward political service has been deeply rooted in Istanbul’s unique position as Turkey’s economic engine and cultural crossroads. As a native of Kadıköy, where diverse communities coexist amid rapid urbanization, I witnessed firsthand how policy failures in housing, transportation, and education disproportionately impact marginalized neighborhoods. While interning with the Istanbul Metropolitan Municipality under Mayor Ekrem İmamoğlu’s administration during 2023-2024, I contributed to the “Istanbul for All” initiative—a community-driven urban renewal project addressing informal settlement upgrades. This experience crystallized my understanding that effective governance in Turkey Istanbul requires not only technical policy expertise but also deep empathy for the people whose lives are shaped by legislative decisions. It reinforced my conviction that as a future Politician, I must master both the art of consensus-building and the science of evidence-based policymaking.</w:t>
      </w:r>
    </w:p>
    <w:p>
      <w:pPr>
        <w:pStyle w:val="BodyText"/>
      </w:pPr>
      <w:r>
        <w:t xml:space="preserve">The Global Institute for Public Policy’s International Leadership Program in Governance &amp; Civic Development is precisely aligned with my vision for Turkey’s political evolution. The program’s focus on “Democratic Innovation in Multi-Ethnic Societies” directly addresses critical gaps I’ve observed during my volunteer work with the Istanbul-based NGO,</w:t>
      </w:r>
      <w:r>
        <w:t xml:space="preserve"> </w:t>
      </w:r>
      <w:r>
        <w:rPr>
          <w:iCs/>
          <w:i/>
        </w:rPr>
        <w:t xml:space="preserve">Yurttaşlar İçin Demokrasi</w:t>
      </w:r>
      <w:r>
        <w:t xml:space="preserve"> </w:t>
      </w:r>
      <w:r>
        <w:t xml:space="preserve">(Democracy for Citizens). Our research on youth political engagement revealed that 74% of Turkish millennials feel disconnected from formal politics due to perceived elitism—a gap this scholarship aims to bridge through its civic leadership track. The curriculum’s modules on “Urban Governance in Global Metropolises” and “Policy Design for Social Cohesion” will equip me with the analytical frameworks needed to develop inclusive strategies for Istanbul’s 16 million residents, where migration, climate resilience, and digital transformation converge. Crucially, the program’s emphasis on cross-cultural dialogue is vital for Turkey—especially as it navigates its complex relationship with European institutions while maintaining strong regional ties through initiatives like the Turkey-EU Association Council.</w:t>
      </w:r>
    </w:p>
    <w:p>
      <w:pPr>
        <w:pStyle w:val="BodyText"/>
      </w:pPr>
      <w:r>
        <w:t xml:space="preserve">My academic foundation at Istanbul University’s School of Political Science, where I graduated with honors (GPA 3.8/4.0), provided rigorous training in comparative politics and Turkish constitutional law. However, I recognize that effective leadership in modern Turkey requires transcending classroom theory. My recent fieldwork analyzing refugee integration policies across Istanbul districts (from Sancaktepe to Üsküdar) exposed the limitations of top-down approaches—I discovered that community-led solutions, such as the “Istanbul Welcome Centers” operated by local NGOs, achieved 40% higher participation rates than government-run alternatives. This insight will guide my thesis research at GIPP on “Decentralizing Civic Participation in Turkey’s Metropolitan Governance,” a project I intend to pilot in collaboration with Istanbul’s Municipal Council upon my return. The scholarship would enable me to access cutting-edge methodologies unavailable in Turkish academia, including advanced data analytics for policy impact assessment and simulation-based conflict resolution training.</w:t>
      </w:r>
    </w:p>
    <w:p>
      <w:pPr>
        <w:pStyle w:val="BodyText"/>
      </w:pPr>
      <w:r>
        <w:t xml:space="preserve">As a future Politician committed to Turkey Istanbul’s sustainable development, I am particularly motivated by the program’s partnership with the United Nations Development Programme (UNDP) on urban sustainability. Turkey’s National Strategy 2035 prioritizes “Green Cities,” yet Istanbul faces severe air pollution and water management crises. During my internship with the Istanbul Water Authority, I co-developed a pilot model for rainwater harvesting in historic district restoration projects—a concept now being scaled across 12 neighborhoods. With GIPP’s guidance, I will refine this into a national policy framework that balances ecological preservation with economic growth, ensuring Turkey Istanbul remains a global benchmark for resilient urbanism. My long-term vision is to establish the “Istanbul School of Public Leadership” within Turkey’s political ecosystem, fostering youth leadership through programs modeled after the GIPP fellowship.</w:t>
      </w:r>
    </w:p>
    <w:p>
      <w:pPr>
        <w:pStyle w:val="BodyText"/>
      </w:pPr>
      <w:r>
        <w:t xml:space="preserve">This Scholarship Application Letter is more than an academic request; it embodies my pledge to contribute to Turkey’s democratic maturation. In a nation where political engagement is at a pivotal juncture—facing demographic shifts, technological disruption, and evolving global alliances—the leadership trained through this program will be instrumental in ensuring Turkey’s governance model serves all its citizens equitably. I have attached my CV detailing 450+ hours of community service in Istanbul (including organizing the “Youth Policy Summit” at Taksim Square), academic transcripts, and a letter of recommendation from Prof. Ayşe Yılmaz, Chair of Political Science at Boğaziçi University. I am prepared to immediately apply these insights to advance initiatives like Turkey’s National Strategy for Women’s Political Participation or the Istanbul Climate Action Plan.</w:t>
      </w:r>
    </w:p>
    <w:p>
      <w:pPr>
        <w:pStyle w:val="BodyText"/>
      </w:pPr>
      <w:r>
        <w:t xml:space="preserve">With deepest gratitude and commitment,</w:t>
      </w:r>
      <w:r>
        <w:br/>
      </w:r>
      <w:r>
        <w:br/>
      </w:r>
    </w:p>
    <w:p>
      <w:pPr>
        <w:pStyle w:val="BodyText"/>
      </w:pPr>
      <w:r>
        <w:t xml:space="preserve">Mehmet Ali Yılmaz</w:t>
      </w:r>
    </w:p>
    <w:p>
      <w:pPr>
        <w:pStyle w:val="BodyText"/>
      </w:pPr>
      <w:r>
        <w:t xml:space="preserve">Aspiring Politician | Istanbul, Turkey</w:t>
      </w:r>
    </w:p>
    <w:p>
      <w:pPr>
        <w:pStyle w:val="BodyText"/>
      </w:pPr>
      <w:r>
        <w:t xml:space="preserve">This Scholarship Application Letter for the International Leadership Program in Governance &amp; Civic Development reflects my personal academic and civic journey as a native of Turkey Istanbul. I affirm that all statements are truthful and that I am prepared to serve with integrity as a future Politician representing the aspirations of Turkey’s diverse population.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Politician from Istanbul, Turkey</dc:title>
  <dc:creator/>
  <dc:language>en</dc:language>
  <cp:keywords/>
  <dcterms:created xsi:type="dcterms:W3CDTF">2026-06-02T21:52:47Z</dcterms:created>
  <dcterms:modified xsi:type="dcterms:W3CDTF">2026-06-02T21:52:47Z</dcterms:modified>
</cp:coreProperties>
</file>

<file path=docProps/custom.xml><?xml version="1.0" encoding="utf-8"?>
<Properties xmlns="http://schemas.openxmlformats.org/officeDocument/2006/custom-properties" xmlns:vt="http://schemas.openxmlformats.org/officeDocument/2006/docPropsVTypes"/>
</file>