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Thorne</w:t>
      </w:r>
      <w:r>
        <w:br/>
      </w:r>
      <w:r>
        <w:t xml:space="preserve">Director, Policy Advancement Initiative</w:t>
      </w:r>
      <w:r>
        <w:br/>
      </w:r>
      <w:r>
        <w:t xml:space="preserve">The London Leadership Fellowship</w:t>
      </w:r>
      <w:r>
        <w:br/>
      </w:r>
      <w:r>
        <w:t xml:space="preserve">17-19 Great Smith Street</w:t>
      </w:r>
      <w:r>
        <w:br/>
      </w:r>
      <w:r>
        <w:t xml:space="preserve">Westminster, London SW1P 3BT</w:t>
      </w:r>
    </w:p>
    <w:bookmarkStart w:id="20" w:name="X59ed6889000f1665885b6fc327f3da203bcbe86"/>
    <w:p>
      <w:pPr>
        <w:pStyle w:val="Heading2"/>
      </w:pPr>
      <w:r>
        <w:t xml:space="preserve">Subject: Scholarship Application for Advanced Policy Leadership Program</w:t>
      </w:r>
    </w:p>
    <w:p>
      <w:pPr>
        <w:pStyle w:val="FirstParagraph"/>
      </w:pPr>
      <w:r>
        <w:t xml:space="preserve">Dear Dr. Thorne and Esteemed Selection Committee,</w:t>
      </w:r>
    </w:p>
    <w:p>
      <w:pPr>
        <w:pStyle w:val="BodyText"/>
      </w:pPr>
      <w:r>
        <w:t xml:space="preserve">It is with profound respect for the mission of the London Leadership Fellowship and a deep commitment to advancing civic excellence within the</w:t>
      </w:r>
      <w:r>
        <w:t xml:space="preserve"> </w:t>
      </w:r>
      <w:r>
        <w:rPr>
          <w:bCs/>
          <w:b/>
        </w:rPr>
        <w:t xml:space="preserve">United Kingdom London</w:t>
      </w:r>
      <w:r>
        <w:t xml:space="preserve"> </w:t>
      </w:r>
      <w:r>
        <w:t xml:space="preserve">political landscape that I submit this Scholarship Application Letter. As a serving Member of Parliament representing the City of Westminster constituency, I have dedicated over a decade to public service at local and national levels. My journey has revealed that transformative policy innovation requires both practical governance experience and rigorous academic insight—exactly what your Advanced Policy Leadership Program promises to deliver.</w:t>
      </w:r>
    </w:p>
    <w:p>
      <w:pPr>
        <w:pStyle w:val="BodyText"/>
      </w:pPr>
      <w:r>
        <w:t xml:space="preserve">My career as a</w:t>
      </w:r>
      <w:r>
        <w:t xml:space="preserve"> </w:t>
      </w:r>
      <w:r>
        <w:rPr>
          <w:bCs/>
          <w:b/>
        </w:rPr>
        <w:t xml:space="preserve">Politician</w:t>
      </w:r>
      <w:r>
        <w:t xml:space="preserve"> </w:t>
      </w:r>
      <w:r>
        <w:t xml:space="preserve">has been defined by tackling London's most complex challenges: the affordable housing crisis, post-pandemic economic recovery in our boroughs, and sustainable infrastructure for a city projected to grow by 2 million residents by 2050. In my role as Chair of the Westminster Housing Committee, I spearheaded the "London Homes First" initiative that secured £147 million in cross-party funding for social housing—proving that data-driven policymaking can yield tangible results. Yet I recognize that to address systemic issues like intergenerational poverty and climate resilience at scale, we need deeper expertise in urban governance models and economic strategy. This is where your fellowship becomes indispensable.</w:t>
      </w:r>
    </w:p>
    <w:p>
      <w:pPr>
        <w:pStyle w:val="BodyText"/>
      </w:pPr>
      <w:r>
        <w:t xml:space="preserve">Having served as a local councilor before ascending to Westminster, I've witnessed firsthand how policy gaps emerge when practitioners lack access to cutting-edge research frameworks. London's unique position as the political epicenter of the</w:t>
      </w:r>
      <w:r>
        <w:t xml:space="preserve"> </w:t>
      </w:r>
      <w:r>
        <w:rPr>
          <w:bCs/>
          <w:b/>
        </w:rPr>
        <w:t xml:space="preserve">United Kingdom</w:t>
      </w:r>
      <w:r>
        <w:t xml:space="preserve"> </w:t>
      </w:r>
      <w:r>
        <w:t xml:space="preserve">demands leaders who understand not only parliamentary procedures but also the socioeconomic tapestry of our capital city. The Advanced Policy Leadership Program’s focus on "Urban Futures in Post-Brexit Contexts" directly aligns with my current work on the London Economic Development Task Force—a group I co-founded to create a resilient economic blueprint for Greater London. Your curriculum's emphasis on comparative urban governance (including case studies from Berlin and Singapore) will provide the analytical rigor my constituency urgently needs.</w:t>
      </w:r>
    </w:p>
    <w:p>
      <w:pPr>
        <w:pStyle w:val="BodyText"/>
      </w:pPr>
      <w:r>
        <w:t xml:space="preserve">My proposed research, "Decentralizing Power: Community-Led Governance Models for Affordable Housing in London," emerges from direct engagement with residents across 12 wards. Through door-to-door consultations with 4,200 households during the last election cycle, I identified a critical disconnect between top-down policy design and neighborhood realities. For instance, while national housing targets focus on unit counts, families in Tower Hamlets prioritize access to green spaces and community ownership models. This Scholarship Application Letter is not merely an academic pursuit—it’s a commitment to translating classroom insights into actionable solutions for the 9 million Londoners I represent.</w:t>
      </w:r>
    </w:p>
    <w:p>
      <w:pPr>
        <w:pStyle w:val="BodyText"/>
      </w:pPr>
      <w:r>
        <w:t xml:space="preserve">I am particularly drawn to your program’s partnership with the London School of Economics’ Urban Institute. As a former LSE alumnus (MSc in Public Policy, 2010), I know the institution’s capacity to bridge theory and practice. My current parliamentary work on housing legislation has been constrained by limited access to real-time urban data analytics—precisely what LSE’s "London Data Observatory" will provide. A recent report by the Office for National Statistics noted that London's policy implementation lag is 37% higher than other UK cities; this scholarship will equip me to close that gap through evidence-based reform.</w:t>
      </w:r>
    </w:p>
    <w:p>
      <w:pPr>
        <w:pStyle w:val="BodyText"/>
      </w:pPr>
      <w:r>
        <w:t xml:space="preserve">What distinguishes my application is my proven track record of translating academic insights into political action. In 2021, I partnered with University College London to develop the "Westminster Energy Audit," a methodology now used by 14 local authorities to reduce carbon emissions in council-owned housing. This experience demonstrates that scholarly collaboration doesn’t just inform policy—it catalyzes change. With your fellowship’s focus on "Leadership for the Next Decade," I will establish a London-based policy innovation hub that connects academic researchers with grassroots community groups, ensuring solutions are co-created rather than imposed.</w:t>
      </w:r>
    </w:p>
    <w:p>
      <w:pPr>
        <w:pStyle w:val="BodyText"/>
      </w:pPr>
      <w:r>
        <w:t xml:space="preserve">My commitment to</w:t>
      </w:r>
      <w:r>
        <w:t xml:space="preserve"> </w:t>
      </w:r>
      <w:r>
        <w:rPr>
          <w:bCs/>
          <w:b/>
        </w:rPr>
        <w:t xml:space="preserve">United Kingdom London</w:t>
      </w:r>
      <w:r>
        <w:t xml:space="preserve"> </w:t>
      </w:r>
      <w:r>
        <w:t xml:space="preserve">is absolute. I have declined multiple offers to run for ministerial office in order to remain embedded in the capital’s political ecosystem—a testament to my belief that effective governance requires intimate knowledge of local dynamics. This scholarship represents more than personal advancement; it is an investment in a generation of leaders who understand that London’s success hinges on inclusive, data-driven decision-making. I will bring my lived experience as a</w:t>
      </w:r>
      <w:r>
        <w:t xml:space="preserve"> </w:t>
      </w:r>
      <w:r>
        <w:rPr>
          <w:bCs/>
          <w:b/>
        </w:rPr>
        <w:t xml:space="preserve">Politician</w:t>
      </w:r>
      <w:r>
        <w:t xml:space="preserve"> </w:t>
      </w:r>
      <w:r>
        <w:t xml:space="preserve">navigating Westminster’s complexities and our boroughs' realities to every seminar and workshop, enriching peer learning while advancing the Fellowship’s mission.</w:t>
      </w:r>
    </w:p>
    <w:p>
      <w:pPr>
        <w:pStyle w:val="BodyText"/>
      </w:pPr>
      <w:r>
        <w:t xml:space="preserve">I have enclosed supporting documents including my parliamentary voting record (highlighting 100% attendance on housing committee sessions), letters of support from the Mayor of London's Office, and a detailed research proposal. I am prepared to discuss how this scholarship will specifically advance initiatives like the "London Climate Justice Framework," which I co-drafted with 23 community organizations across the capital.</w:t>
      </w:r>
    </w:p>
    <w:p>
      <w:pPr>
        <w:pStyle w:val="BodyText"/>
      </w:pPr>
      <w:r>
        <w:t xml:space="preserve">Thank you for considering my application. I am eager to contribute my perspective as an active practitioner while learning from your esteemed faculty and cohort. The future of London depends on leaders who balance idealism with expertise—and this Fellowship is the catalyst I require to serve our city more effectively. I welcome the opportunity to discuss how my background aligns with your vision at your convenience.</w:t>
      </w:r>
    </w:p>
    <w:p>
      <w:pPr>
        <w:pStyle w:val="BodyText"/>
      </w:pPr>
      <w:r>
        <w:t xml:space="preserve">Sincerely,</w:t>
      </w:r>
    </w:p>
    <w:p>
      <w:pPr>
        <w:pStyle w:val="BodyText"/>
      </w:pPr>
      <w:r>
        <w:rPr>
          <w:bCs/>
          <w:b/>
        </w:rPr>
        <w:t xml:space="preserve">Ms. Amina Hassan</w:t>
      </w:r>
      <w:r>
        <w:br/>
      </w:r>
      <w:r>
        <w:t xml:space="preserve">MP for Westminster Central</w:t>
      </w:r>
      <w:r>
        <w:br/>
      </w:r>
      <w:r>
        <w:t xml:space="preserve">Member, House of Commons</w:t>
      </w:r>
      <w:r>
        <w:br/>
      </w:r>
      <w:r>
        <w:t xml:space="preserve">London EC1A 1AA</w:t>
      </w:r>
      <w:r>
        <w:br/>
      </w:r>
      <w:r>
        <w:t xml:space="preserve">Email: a.hassan.mp@parliament.uk | Phone: +44 (0)20 7219 5678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2026-06-04T13:54:46Z</dcterms:created>
  <dcterms:modified xsi:type="dcterms:W3CDTF">2026-06-04T13:54:46Z</dcterms:modified>
</cp:coreProperties>
</file>

<file path=docProps/custom.xml><?xml version="1.0" encoding="utf-8"?>
<Properties xmlns="http://schemas.openxmlformats.org/officeDocument/2006/custom-properties" xmlns:vt="http://schemas.openxmlformats.org/officeDocument/2006/docPropsVTypes"/>
</file>