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Professor Appointment at Queensland University of Technology, Brisbane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Dear Scholarship Selection Committee,</w:t>
      </w:r>
    </w:p>
    <w:p>
      <w:pPr>
        <w:pStyle w:val="BodyText"/>
      </w:pPr>
      <w:r>
        <w:t xml:space="preserve">I am writing this formal Scholarship Application Letter to express my profound enthusiasm for the opportunity to accept a Professorship at Queensland University of Technology (QUT) in Brisbane, Australia. As an accomplished academic with over fifteen years of distinguished research and teaching experience across international institutions, I have meticulously designed this application to demonstrate how my scholarly trajectory aligns seamlessly with QUT's strategic vision and the dynamic intellectual ecosystem of Australia Brisbane. This Scholarship Application Letter represents not merely a professional opportunity but a pivotal commitment to advancing globally significant research within Australia’s most innovative urban academic hub.</w:t>
      </w:r>
    </w:p>
    <w:p>
      <w:pPr>
        <w:pStyle w:val="BodyText"/>
      </w:pPr>
      <w:r>
        <w:t xml:space="preserve">Having established myself as a leading figure in sustainable materials engineering at the University of Edinburgh, I have consistently secured competitive funding from the European Research Council and industry partners. My research on biodegradable polymers has been published in Nature Materials and Advanced Functional Materials, with practical applications now adopted by major Australian manufacturers through our ongoing collaboration with CSIRO Brisbane. This trajectory has cemented my reputation as a Professor who bridges academic rigor and real-world impact—a quality that resonates deeply with QUT’s mission to "create positive change through research." The prospect of relocating to Australia Brisbane to spearhead the newly established Centre for Circular Economy Innovation represents the culmination of my career aspirations.</w:t>
      </w:r>
    </w:p>
    <w:p>
      <w:pPr>
        <w:pStyle w:val="BodyText"/>
      </w:pPr>
      <w:r>
        <w:t xml:space="preserve">What particularly excites me about this opportunity is Australia Brisbane’s unique position as a nexus for cutting-edge sustainability research. Brisbane’s strategic location within the Southeast Asian region, coupled with its world-class infrastructure through initiatives like the Queensland Smart State Research Program, creates an unparalleled environment for translational research. My proposed project—</w:t>
      </w:r>
      <w:r>
        <w:rPr>
          <w:iCs/>
          <w:i/>
        </w:rPr>
        <w:t xml:space="preserve">"Urban Material Circularity: Scaling Biodegradable Solutions from Laboratory to City Infrastructure"</w:t>
      </w:r>
      <w:r>
        <w:t xml:space="preserve">—directly addresses Brisbane’s 2041 Climate Action Plan and QUT’s commitment to net-zero operations by 2030. I intend to leverage the scholarship funding not only for equipment acquisition but also for establishing collaborative networks with the Brisbane City Council, local manufacturers like Boral, and Indigenous land management groups through QUT’s strong community partnerships.</w:t>
      </w:r>
    </w:p>
    <w:p>
      <w:pPr>
        <w:pStyle w:val="BodyText"/>
      </w:pPr>
      <w:r>
        <w:t xml:space="preserve">As a Professor who has mentored over 45 PhD candidates across three continents, I prioritize inclusive excellence. My pedagogical approach—integrated into the University of Queensland’s "Future-Ready Education" framework—will be instrumental in developing QUT’s next-generation engineering workforce. The scholarship will enable me to implement a groundbreaking industry-immersion program where students co-design circular economy solutions with Brisbane businesses, directly addressing the critical skills gap identified by the Australian Industry Group. This initiative aligns perfectly with my belief that education must serve community needs, particularly in Australia Brisbane where urbanization pressures demand innovative engineering responses.</w:t>
      </w:r>
    </w:p>
    <w:p>
      <w:pPr>
        <w:pStyle w:val="BodyText"/>
      </w:pPr>
      <w:r>
        <w:t xml:space="preserve">My research has already yielded tangible outcomes relevant to Brisbane’s ecological challenges. Recently, my team developed a polymer composite using cassava starch and recycled ocean plastics that demonstrated 92% biodegradation within six months under local tropical conditions—research conducted in collaboration with the University of Queensland’s Sustainable Minerals Institute. This work directly informs my proposed scholarship project, which will scale these solutions for Brisbane’s stormwater management infrastructure. The $350,000 requested through this Scholarship Application Letter will cover: (1) specialized biodegradation testing equipment calibrated for Australian climate conditions; (2) a postdoctoral researcher focused exclusively on Brisbane-specific material behavior; and (3) community engagement workshops with local councils to co-create implementation protocols.</w:t>
      </w:r>
    </w:p>
    <w:p>
      <w:pPr>
        <w:pStyle w:val="BodyText"/>
      </w:pPr>
      <w:r>
        <w:t xml:space="preserve">Why Australia Brisbane specifically? Beyond the vibrant research culture, Brisbane offers a unique convergence of tropical climate science challenges, rapid urban growth, and cultural diversity that creates fertile ground for interdisciplinary innovation. The city’s $5 billion investment in the "Brisbane Smart City" initiative provides an ideal real-world laboratory for testing circular economy models. My presence would strengthen QUT’s strategic partnership with the Brisbane Airport Corporation (BAC) to develop sustainable aviation materials—a priority area identified in Australia’s National Innovation and Science Agenda. Furthermore, as a dual-citizen of Australia and Canada, I possess deep familiarity with both national research landscapes while bringing fresh perspectives from Canadian sustainability frameworks that complement Brisbane’s unique environmental context.</w:t>
      </w:r>
    </w:p>
    <w:p>
      <w:pPr>
        <w:pStyle w:val="BodyText"/>
      </w:pPr>
      <w:r>
        <w:t xml:space="preserve">I am profoundly aware that this Scholarship Application Letter represents more than financial support—it is a vote of confidence in my ability to contribute meaningfully to Australia’s academic and economic future. My vision for the Professorship extends beyond research; I aim to establish Brisbane as a global reference point for sustainable urban development through the scholarship-supported Centre. This would directly advance Australia’s position as an environmental leader, particularly within ASEAN partnerships where Brisbane serves as a strategic gateway. The anticipated outcomes—patents, industry adoption metrics, and trained talent pipeline—will deliver measurable returns on investment for QUT and the broader Queensland economy.</w:t>
      </w:r>
    </w:p>
    <w:p>
      <w:pPr>
        <w:pStyle w:val="BodyText"/>
      </w:pPr>
      <w:r>
        <w:t xml:space="preserve">Throughout my career, I have consistently demonstrated excellence in securing competitive funding (including $2.1M in grants) and building international research teams. My recent appointment as an International Fellow of the Australian Academy of Science further validates my capacity to thrive within Australia Brisbane’s academic ecosystem. I am eager to bring this expertise to QUT, where my Professorship would catalyze new collaborations with institutions like the Queensland Museum and the National Institute for Experimental Arts—creating interdisciplinary pathways that elevate Brisbane’s global research profile.</w:t>
      </w:r>
    </w:p>
    <w:p>
      <w:pPr>
        <w:pStyle w:val="BodyText"/>
      </w:pPr>
      <w:r>
        <w:t xml:space="preserve">In closing, I affirm that this Scholarship Application Letter reflects a carefully considered opportunity to advance both my professional purpose and Australia Brisbane’s sustainable development goals. The synergy between my research focus on circular materials, QUT’s strategic priorities, and Brisbane’s environmental imperatives creates an exceptional alignment rarely found in academic appointments. I welcome the opportunity to discuss how my expertise as a Professor can contribute to your institution's legacy of innovation during the upcoming interview panel. Thank you for considering this application—I am prepared to relocate immediately upon scholarship approval and contribute significantly to Australia’s academic landscape.</w:t>
      </w:r>
    </w:p>
    <w:p>
      <w:pPr>
        <w:pStyle w:val="BodyText"/>
      </w:pPr>
      <w:r>
        <w:t xml:space="preserve">Sincerely,</w:t>
      </w:r>
    </w:p>
    <w:p>
      <w:pPr>
        <w:pStyle w:val="BodyText"/>
      </w:pPr>
      <w:r>
        <w:t xml:space="preserve">[Your Full Name]</w:t>
      </w:r>
    </w:p>
    <w:p>
      <w:pPr>
        <w:pStyle w:val="BodyText"/>
      </w:pPr>
      <w:r>
        <w:t xml:space="preserve">Professor of Sustainable Materials Engineering</w:t>
      </w:r>
    </w:p>
    <w:p>
      <w:pPr>
        <w:pStyle w:val="BodyText"/>
      </w:pPr>
      <w:r>
        <w:t xml:space="preserve">Word Count: 852</w:t>
      </w:r>
    </w:p>
    <w:p>
      <w:pPr>
        <w:pStyle w:val="BodyText"/>
      </w:pPr>
      <w:r>
        <w:t xml:space="preserve">This document is a formal Scholarship Application Letter for Professor position at QUT, Brisbane,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Position, Australia Brisbane</dc:title>
  <dc:creator/>
  <dc:language>en</dc:language>
  <cp:keywords/>
  <dcterms:created xsi:type="dcterms:W3CDTF">2026-07-23T05:34:11Z</dcterms:created>
  <dcterms:modified xsi:type="dcterms:W3CDTF">2026-07-23T05:34:11Z</dcterms:modified>
</cp:coreProperties>
</file>

<file path=docProps/custom.xml><?xml version="1.0" encoding="utf-8"?>
<Properties xmlns="http://schemas.openxmlformats.org/officeDocument/2006/custom-properties" xmlns:vt="http://schemas.openxmlformats.org/officeDocument/2006/docPropsVTypes"/>
</file>