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Professor</w:t>
      </w:r>
      <w:r>
        <w:t xml:space="preserve"> </w:t>
      </w:r>
      <w:r>
        <w:t xml:space="preserve">in</w:t>
      </w:r>
      <w:r>
        <w:t xml:space="preserve"> </w:t>
      </w:r>
      <w:r>
        <w:t xml:space="preserve">Chile</w:t>
      </w:r>
      <w:r>
        <w:t xml:space="preserve"> </w:t>
      </w:r>
      <w:r>
        <w:t xml:space="preserve">Santiago</w:t>
      </w:r>
    </w:p>
    <w:p>
      <w:pPr>
        <w:pStyle w:val="FirstParagraph"/>
      </w:pPr>
      <w:r>
        <w:t xml:space="preserve">SCHOLARSHIP APPLICATION LETTER</w:t>
      </w:r>
    </w:p>
    <w:p>
      <w:pPr>
        <w:pStyle w:val="BodyText"/>
      </w:pPr>
      <w:r>
        <w:t xml:space="preserve">Professor María Elena Rodríguez, Ph.D.</w:t>
      </w:r>
      <w:r>
        <w:br/>
      </w:r>
      <w:r>
        <w:t xml:space="preserve">Department of Urban Sustainability</w:t>
      </w:r>
      <w:r>
        <w:br/>
      </w:r>
      <w:r>
        <w:t xml:space="preserve">Pontificia Universidad Católica de Chile</w:t>
      </w:r>
      <w:r>
        <w:br/>
      </w:r>
      <w:r>
        <w:t xml:space="preserve">Av. Vicuña Mackenna 4860, Santiago Centro</w:t>
      </w:r>
      <w:r>
        <w:br/>
      </w:r>
      <w:r>
        <w:t xml:space="preserve">Santiago, Chile 7820436</w:t>
      </w:r>
    </w:p>
    <w:p>
      <w:pPr>
        <w:pStyle w:val="BodyText"/>
      </w:pPr>
      <w:r>
        <w:t xml:space="preserve">Date: October 26, 2023</w:t>
      </w:r>
    </w:p>
    <w:p>
      <w:pPr>
        <w:pStyle w:val="BodyText"/>
      </w:pPr>
      <w:r>
        <w:t xml:space="preserve">Admissions Committee</w:t>
      </w:r>
      <w:r>
        <w:br/>
      </w:r>
      <w:r>
        <w:t xml:space="preserve">Global Academic Excellence Scholarship Program</w:t>
      </w:r>
      <w:r>
        <w:br/>
      </w:r>
      <w:r>
        <w:t xml:space="preserve">International Foundation for Sustainable Development</w:t>
      </w:r>
      <w:r>
        <w:br/>
      </w:r>
      <w:r>
        <w:t xml:space="preserve">Geneva, Switzerland</w:t>
      </w:r>
    </w:p>
    <w:bookmarkStart w:id="20" w:name="X7ffc714596814ca4ad6b252bf4111746904bcd9"/>
    <w:p>
      <w:pPr>
        <w:pStyle w:val="Heading1"/>
      </w:pPr>
      <w:r>
        <w:t xml:space="preserve">A Commitment to Advancing Urban Innovation in Chile Santiago</w:t>
      </w:r>
    </w:p>
    <w:p>
      <w:pPr>
        <w:pStyle w:val="FirstParagraph"/>
      </w:pPr>
      <w:r>
        <w:t xml:space="preserve">To the Esteemed Members of the Scholarship Committee,</w:t>
      </w:r>
    </w:p>
    <w:p>
      <w:pPr>
        <w:pStyle w:val="BodyText"/>
      </w:pPr>
      <w:r>
        <w:t xml:space="preserve">It is with profound enthusiasm and academic conviction that I submit this Scholarship Application Letter as a Professor specializing in sustainable urban development at one of Chile’s most prestigious institutions—the Pontificia Universidad Católica de Chile, located in the vibrant heart of Santiago. Having dedicated over 15 years to researching metropolitan challenges in the</w:t>
      </w:r>
      <w:r>
        <w:t xml:space="preserve"> </w:t>
      </w:r>
      <w:r>
        <w:rPr>
          <w:bCs/>
          <w:b/>
        </w:rPr>
        <w:t xml:space="preserve">Chile Santiago</w:t>
      </w:r>
      <w:r>
        <w:t xml:space="preserve"> </w:t>
      </w:r>
      <w:r>
        <w:t xml:space="preserve">region, I have witnessed firsthand how this city's unique position as South America’s most populous urban center demands innovative academic solutions. This Scholarship Application Letter outlines my vision for transformative research that directly addresses environmental resilience in Chile Santiago—a mission made urgent by the escalating climate pressures threatening our metropolis.</w:t>
      </w:r>
    </w:p>
    <w:p>
      <w:pPr>
        <w:pStyle w:val="BodyText"/>
      </w:pPr>
      <w:r>
        <w:t xml:space="preserve">As a Professor deeply embedded within Chile Santiago’s academic ecosystem, I have led multiple interdisciplinary projects funded by CONICYT (Chile’s National Research Council). My current work focuses on "Urban Green Infrastructure for Climate Adaptation in Metropolitan Santiago," examining how integrated park systems, rooftop gardens, and permeable urban surfaces can mitigate the city's notorious air pollution crisis while reducing heat island effects. This research is not merely theoretical; it directly responds to Santiago’s 2019 Environmental Master Plan, which identified sustainable infrastructure as critical to achieving carbon neutrality by 2050. The proposed project will analyze data from over 47 districts in Chile Santiago, including the vulnerable Mapocho River Valley communities and high-altitude neighborhoods like Las Condes—areas where my team’s recent fieldwork revealed alarming correlations between urban density and respiratory health crises.</w:t>
      </w:r>
    </w:p>
    <w:p>
      <w:pPr>
        <w:pStyle w:val="BodyText"/>
      </w:pPr>
      <w:r>
        <w:t xml:space="preserve">My academic journey in Chile Santiago began during my doctoral studies at Universidad de Chile (2008–2013), where I specialized in environmental sociology under the mentorship of Dr. Carlos Pino, a leading scholar on Andean urbanism. This foundational work established my commitment to place-based research, ensuring all projects remain deeply contextualized within Santiago’s cultural and geographical realities. As a Professor since 2015 at Pontificia Universidad Católica, I have taught graduate courses in Urban Resilience and co-created the "Santiago Green Labs" initiative—a partnership with the Municipality of Santiago that has implemented 12 community-based pilot projects across low-income barrios (neighborhoods) like La Pintana. These initiatives, now replicated citywide through the Chilean Ministry of Environment’s Urban Innovation Program, demonstrate how academic rigor translates into tangible social impact within Chile Santiago.</w:t>
      </w:r>
    </w:p>
    <w:p>
      <w:pPr>
        <w:pStyle w:val="BodyText"/>
      </w:pPr>
      <w:r>
        <w:t xml:space="preserve">It is this lived experience in Chile Santiago that makes the Global Academic Excellence Scholarship indispensable to my next research phase. The requested $85,000 funding will enable three critical advancements: First, advanced geospatial analysis of Santiago’s microclimatic patterns using AI-driven satellite imagery (collaborating with Chile’s National Geospatial Institute). Second, a cross-city community engagement network involving 18 neighborhoods to co-design green infrastructure solutions—ensuring equity by prioritizing indigenous Mapuche communities and Afro-Chilean populations historically excluded from urban planning. Third, the development of a publicly accessible "Santiago Urban Resilience Dashboard" that will empower local policymakers with real-time data on air quality, water management, and biodiversity metrics.</w:t>
      </w:r>
    </w:p>
    <w:p>
      <w:pPr>
        <w:pStyle w:val="BodyText"/>
      </w:pPr>
      <w:r>
        <w:t xml:space="preserve">Crucially, this work transcends Santiago’s borders. Chile Santiago serves as a microcosm for global metropolitan challenges: 70% of the world’s population will live in cities by 2050, with Latin American metropolises like Santiago facing disproportionate climate vulnerability due to geographic constraints and historical urbanization patterns. My research thus offers transferable frameworks for megacities worldwide—from Lima to Lagos—while remaining hyper-focused on Chile Santiago’s specific needs. The Scholarship Application Letter underscores how this project aligns with the United Nations Sustainable Development Goal 11 (Sustainable Cities), directly supporting Chile’s national climate policy, *Chile 2050*.</w:t>
      </w:r>
    </w:p>
    <w:p>
      <w:pPr>
        <w:pStyle w:val="BodyText"/>
      </w:pPr>
      <w:r>
        <w:t xml:space="preserve">I have been honored to present my findings at international forums including the C40 Cities Climate Leadership Group Summit in Copenhagen (2022) and the UN-Habitat Global Urban Forum in Quito (2021), where Santiago’s progress was cited as a "regional model." Yet, Chile Santiago remains under-resourced compared to European or North American counterparts. This scholarship would bridge that gap by providing the necessary equipment, community stipends for participatory research, and international collaboration opportunities—specifically with MIT’s Urban Climate Lab in Boston to benchmark our models against other global cities.</w:t>
      </w:r>
    </w:p>
    <w:p>
      <w:pPr>
        <w:pStyle w:val="BodyText"/>
      </w:pPr>
      <w:r>
        <w:t xml:space="preserve">As a Professor who has mentored 27 graduate students from Chile Santiago’s underserved communities (40% of whom are women from rural backgrounds), I view this scholarship as an investment in future leaders. My current PhD candidate, Ana Lagos, is developing a mobile app for community-led air quality monitoring—a project now supported by the Santiago Municipal Council after our preliminary findings were presented at their 2023 Climate Summit. This demonstrates how my research generates immediate civic value while training Chile’s next generation of urban scientists.</w:t>
      </w:r>
    </w:p>
    <w:p>
      <w:pPr>
        <w:pStyle w:val="BodyText"/>
      </w:pPr>
      <w:r>
        <w:t xml:space="preserve">The significance of this work in Chile Santiago cannot be overstated. Our city faces a perfect storm: air pollution causing 1,800 premature deaths annually (per Chilean Ministry of Health), water scarcity impacting 2 million residents, and escalating urban flooding. My proposal offers a scientifically grounded pathway to address these crises through scalable urban design—not as theoretical exercises but as actionable tools for Santiago’s mayors and planners. This Scholarship Application Letter is not merely an application; it is a pledge to leverage my expertise as a Professor in Chile Santiago to build a more equitable, climate-resilient metropolis.</w:t>
      </w:r>
    </w:p>
    <w:p>
      <w:pPr>
        <w:pStyle w:val="BodyText"/>
      </w:pPr>
      <w:r>
        <w:t xml:space="preserve">I am eager to bring this research vision to life with your support. The Global Academic Excellence Scholarship would catalyze partnerships between Chile Santiago’s academia, government, and civil society—creating a blueprint for urban sustainability that resonates far beyond our city. As someone who has taught, researched, and lived in Chile Santiago for two decades, I am uniquely positioned to ensure this project delivers measurable impact where it matters most: in the streets of our shared home.</w:t>
      </w:r>
    </w:p>
    <w:p>
      <w:pPr>
        <w:pStyle w:val="BodyText"/>
      </w:pPr>
      <w:r>
        <w:t xml:space="preserve">Thank you for considering this Scholarship Application Letter from a Professor committed to transforming Chile Santiago into a global benchmark for sustainable urbanism. I welcome the opportunity to discuss how my research aligns with your mission and would be honored to provide additional materials upon request.</w:t>
      </w:r>
    </w:p>
    <w:p>
      <w:pPr>
        <w:pStyle w:val="BodyText"/>
      </w:pPr>
      <w:r>
        <w:t xml:space="preserve">Sincerely,</w:t>
      </w:r>
    </w:p>
    <w:p>
      <w:pPr>
        <w:pStyle w:val="BodyText"/>
      </w:pPr>
      <w:r>
        <w:t xml:space="preserve">Professor María Elena Rodríguez, Ph.D.</w:t>
      </w:r>
    </w:p>
    <w:p>
      <w:pPr>
        <w:pStyle w:val="BodyText"/>
      </w:pPr>
      <w:r>
        <w:t xml:space="preserve">Director, Center for Urban Sustainability Studies</w:t>
      </w:r>
    </w:p>
    <w:p>
      <w:pPr>
        <w:pStyle w:val="BodyText"/>
      </w:pPr>
      <w:r>
        <w:t xml:space="preserve">Pontificia Universidad Católica de Chile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Professor in Chile Santiago</dc:title>
  <dc:creator/>
  <dc:language>en</dc:language>
  <cp:keywords/>
  <dcterms:created xsi:type="dcterms:W3CDTF">2026-07-23T04:03:06Z</dcterms:created>
  <dcterms:modified xsi:type="dcterms:W3CDTF">2026-07-23T04:03:06Z</dcterms:modified>
</cp:coreProperties>
</file>

<file path=docProps/custom.xml><?xml version="1.0" encoding="utf-8"?>
<Properties xmlns="http://schemas.openxmlformats.org/officeDocument/2006/custom-properties" xmlns:vt="http://schemas.openxmlformats.org/officeDocument/2006/docPropsVTypes"/>
</file>