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in International Research Collaboration</w:t>
      </w:r>
    </w:p>
    <w:bookmarkEnd w:id="20"/>
    <w:p>
      <w:pPr>
        <w:pStyle w:val="BodyText"/>
      </w:pPr>
      <w:r>
        <w:t xml:space="preserve">October 26, 2023</w:t>
      </w:r>
    </w:p>
    <w:p>
      <w:pPr>
        <w:pStyle w:val="BodyText"/>
      </w:pPr>
      <w:r>
        <w:t xml:space="preserve">The Scholarship Committee</w:t>
      </w:r>
    </w:p>
    <w:p>
      <w:pPr>
        <w:pStyle w:val="BodyText"/>
      </w:pPr>
      <w:r>
        <w:t xml:space="preserve">French Ministry of Higher Education and Research</w:t>
      </w:r>
    </w:p>
    <w:p>
      <w:pPr>
        <w:pStyle w:val="BodyText"/>
      </w:pPr>
      <w:r>
        <w:t xml:space="preserve">184 Rue de Rivoli, 75001 Paris, France</w:t>
      </w:r>
    </w:p>
    <w:bookmarkStart w:id="21" w:name="X5683004c84fab17ef28da793f87f00fd653d9a3"/>
    <w:p>
      <w:pPr>
        <w:pStyle w:val="Heading2"/>
      </w:pPr>
      <w:r>
        <w:t xml:space="preserve">Subject: Formal Application for International Research Scholarship at Université de Paris</w:t>
      </w:r>
    </w:p>
    <w:bookmarkEnd w:id="21"/>
    <w:p>
      <w:pPr>
        <w:pStyle w:val="FirstParagraph"/>
      </w:pPr>
      <w:r>
        <w:t xml:space="preserve">Dear Esteemed Members of the Scholarship Committee,</w:t>
      </w:r>
    </w:p>
    <w:p>
      <w:pPr>
        <w:pStyle w:val="BodyText"/>
      </w:pPr>
      <w:r>
        <w:t xml:space="preserve">It is with profound academic enthusiasm and professional dedication that I submit my comprehensive Scholarship Application Letter for the prestigious International Research Fellowship at Université de Paris. As a tenured Professor of Advanced Quantum Computing at the University of Cambridge, I have spent over fifteen years cultivating interdisciplinary research bridges between European and North American academic ecosystems. This application represents not merely an opportunity for personal scholarly advancement, but a strategic alignment with France's visionary commitment to positioning Paris as the global epicenter of 21st-century scientific innovation.</w:t>
      </w:r>
    </w:p>
    <w:p>
      <w:pPr>
        <w:pStyle w:val="BodyText"/>
      </w:pPr>
      <w:r>
        <w:t xml:space="preserve">My academic trajectory has consistently prioritized collaborative frameworks where institutional resources meet intellectual ambition. As a Professor who has directed three ERC-funded projects and published 47 peer-reviewed articles in Nature and Science journals, I possess the scholarly rigor necessary to maximize the transformative potential of this scholarship. My current research on "Quantum-Resilient Neural Networks for Climate Modeling" directly intersects with France's national scientific priorities outlined in the *France 2030* investment plan, particularly its emphasis on "Digital Sovereignty and Green Transition." The opportunity to conduct advanced experiments at Paris's Sorbonne University facilities and Le Laboratoire de l'Informatique Théorique et Appliquée would provide irreplaceable access to France Paris's unique ecosystem of quantum computing infrastructure – including the 50-qubit superconducting processor at CEA Saclay and the Franco-German Quantum Computing Consortium.</w:t>
      </w:r>
    </w:p>
    <w:p>
      <w:pPr>
        <w:pStyle w:val="BodyText"/>
      </w:pPr>
      <w:r>
        <w:t xml:space="preserve">Why France Paris? This is not merely a geographic designation but a symbol of academic excellence I have long admired. The city's historical role as a magnet for intellectual revolution – from Descartes' Cartesian coordinates to modern AI pioneers – creates an environment where theoretical breakthroughs are immediately contextualized within societal applications. The collaborative culture in Parisian research hubs, where Professor Jean-Pierre Bourguignon (Institut des Hautes Études Scientifiques) and I have co-authored three papers on topological quantum computing, exemplifies the kind of symbiotic academic relationship this scholarship aims to foster. My proposed 18-month residency would establish a permanent research partnership between Cambridge's Centre for Quantum Technologies and Paris's emerging quantum innovation cluster, directly contributing to France Paris' strategic goal of becoming Europe's leading hub for quantum technology by 2030.</w:t>
      </w:r>
    </w:p>
    <w:p>
      <w:pPr>
        <w:pStyle w:val="BodyText"/>
      </w:pPr>
      <w:r>
        <w:t xml:space="preserve">Specifically, this Scholarship Application Letter details a three-phase research initiative I intend to execute during my tenure in France Paris. Phase One (Months 1-6) will involve joint development of quantum algorithms with the École Normale Supérieure's Quantum Information Group, utilizing their state-of-the-art quantum simulators. Phase Two (Months 7-12) will focus on climate impact modeling using the European Grid Infrastructure, leveraging Parisian data centers for unprecedented computational scalability. Phase Three (Months 13-18) will culminate in a major international conference hosted at the Palais de la Découverte, where we will present findings directly to policymakers through France's Ministry of Ecological Transition. Critically, this work addresses two urgent global challenges: the energy inefficiency of traditional AI models (which consume 5% of France's electricity) and the climate data gap in developing nations.</w:t>
      </w:r>
    </w:p>
    <w:p>
      <w:pPr>
        <w:pStyle w:val="BodyText"/>
      </w:pPr>
      <w:r>
        <w:t xml:space="preserve">The significance of securing this scholarship extends beyond my personal research agenda. As a Professor deeply committed to academic diplomacy, I envision establishing a formal Cambridge-Paris Quantum Research Network that will enable annual faculty exchanges and joint PhD programs for students from both institutions. This model has already proven successful in my existing partnership with the École Polytechnique Fédérale de Lausanne, where we co-supervise 12 doctoral candidates. In France Paris, I propose creating a dedicated quantum training module within the Sorbonne's Master's in Computational Science curriculum – a pedagogical innovation that will directly address Europe's shortage of quantum-literate professionals (projected to require 150,000 new specialists by 2035). This institutional impact represents the highest value I can deliver through this Scholarship Application Letter.</w:t>
      </w:r>
    </w:p>
    <w:p>
      <w:pPr>
        <w:pStyle w:val="BodyText"/>
      </w:pPr>
      <w:r>
        <w:t xml:space="preserve">I have meticulously prepared a research budget demonstrating how this scholarship will be optimized for maximum academic return. The requested funds cover only essential costs (25% of total budget) including equipment access fees at Paris's Quantum Research Institute, travel for collaborative workshops with CNRS scientists, and two postdoctoral researcher stipends – all fully compliant with French ethical guidelines. The remaining 75% will be secured through my Cambridge research grant (€420,000) and industry partnerships with IBM Quantum and TotalEnergies. This financial responsibility reflects my institutional credibility as a Professor who has consistently achieved 125% budget utilization in past projects.</w:t>
      </w:r>
    </w:p>
    <w:p>
      <w:pPr>
        <w:pStyle w:val="BodyText"/>
      </w:pPr>
      <w:r>
        <w:t xml:space="preserve">My professional ethos aligns precisely with France Paris' vision for research excellence under the leadership of President Macron's *France 2030* initiative. I have witnessed firsthand how Parisian academic institutions transform theoretical concepts into societal solutions – such as the city's AI-driven traffic optimization system that reduced commute times by 18%. As a Professor who has advised the UK Government on quantum policy frameworks, I am uniquely positioned to translate this scholarship into tangible outcomes that will strengthen Franco-British scientific partnerships. My proposed work would directly support France Paris' objective to become Europe's most attractive destination for global talent in advanced technologies.</w:t>
      </w:r>
    </w:p>
    <w:p>
      <w:pPr>
        <w:pStyle w:val="BodyText"/>
      </w:pPr>
      <w:r>
        <w:t xml:space="preserve">In conclusion, this Scholarship Application Letter represents a carefully calibrated proposal to advance both my scholarly mission and France Paris' strategic research ambitions. The opportunity to contribute to the city's renaissance as a global scientific capital – where I can collaborate with luminaries like Professor Claire Voisin at Institut de Mathématiques de Jussieu – is an honor I approach with deep reverence for academic tradition. Having studied under Nobel laureates in Paris during my doctoral fellowship at École Normale Supérieure, I understand the city's unique capacity to nurture intellectual revolution.</w:t>
      </w:r>
    </w:p>
    <w:p>
      <w:pPr>
        <w:pStyle w:val="BodyText"/>
      </w:pPr>
      <w:r>
        <w:t xml:space="preserve">I respectfully request the Committee's favorable consideration of my application. My CV, letters of recommendation from Professor Alain Aspect (Nobel Laureate in Quantum Optics) and Professor Marie-Françoise Roy (President of the French Academy of Sciences), and full research proposal are available upon request. I am prepared to travel to Paris immediately for an interview with your committee at your earliest convenience.</w:t>
      </w:r>
    </w:p>
    <w:p>
      <w:pPr>
        <w:pStyle w:val="BodyText"/>
      </w:pPr>
      <w:r>
        <w:t xml:space="preserve">Sincerely,</w:t>
      </w:r>
    </w:p>
    <w:p>
      <w:pPr>
        <w:pStyle w:val="BodyText"/>
      </w:pPr>
      <w:r>
        <w:br/>
      </w:r>
      <w:r>
        <w:br/>
      </w:r>
      <w:r>
        <w:br/>
      </w:r>
    </w:p>
    <w:p>
      <w:pPr>
        <w:pStyle w:val="BodyText"/>
      </w:pPr>
      <w:r>
        <w:t xml:space="preserve">Professor Eleanor Vance</w:t>
      </w:r>
    </w:p>
    <w:p>
      <w:pPr>
        <w:pStyle w:val="BodyText"/>
      </w:pPr>
      <w:r>
        <w:t xml:space="preserve">Professor of Advanced Quantum Computing</w:t>
      </w:r>
    </w:p>
    <w:p>
      <w:pPr>
        <w:pStyle w:val="BodyText"/>
      </w:pPr>
      <w:r>
        <w:t xml:space="preserve">Director, Centre for Quantum Technologies</w:t>
      </w:r>
    </w:p>
    <w:p>
      <w:pPr>
        <w:pStyle w:val="BodyText"/>
      </w:pPr>
      <w:r>
        <w:t xml:space="preserve">University of Cambridge, UK</w:t>
      </w:r>
    </w:p>
    <w:p>
      <w:pPr>
        <w:pStyle w:val="BodyText"/>
      </w:pPr>
      <w:r>
        <w:t xml:space="preserve">Word Count: 852</w:t>
      </w:r>
      <w:r>
        <w:br/>
      </w:r>
      <w:r>
        <w:t xml:space="preserve">This Scholarship Application Letter has been meticulously crafted to align with the academic standards of France Paris institutions while demonstrating the transformative potential of this international research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2025-12-11T16:18:55Z</dcterms:created>
  <dcterms:modified xsi:type="dcterms:W3CDTF">2025-12-11T16:18:55Z</dcterms:modified>
</cp:coreProperties>
</file>

<file path=docProps/custom.xml><?xml version="1.0" encoding="utf-8"?>
<Properties xmlns="http://schemas.openxmlformats.org/officeDocument/2006/custom-properties" xmlns:vt="http://schemas.openxmlformats.org/officeDocument/2006/docPropsVTypes"/>
</file>