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Academic Research Fellowship in Digital Humanities &amp; Urban Studies</w:t>
      </w:r>
    </w:p>
    <w:bookmarkEnd w:id="20"/>
    <w:p>
      <w:pPr>
        <w:pStyle w:val="BodyText"/>
      </w:pPr>
      <w:r>
        <w:t xml:space="preserve">Dr. Elena Vogel, Professor of Digital Humanities</w:t>
      </w:r>
    </w:p>
    <w:p>
      <w:pPr>
        <w:pStyle w:val="BodyText"/>
      </w:pPr>
      <w:r>
        <w:t xml:space="preserve">Department of Cultural Studies</w:t>
      </w:r>
    </w:p>
    <w:p>
      <w:pPr>
        <w:pStyle w:val="BodyText"/>
      </w:pPr>
      <w:r>
        <w:t xml:space="preserve">University of Munich, Germany</w:t>
      </w:r>
    </w:p>
    <w:p>
      <w:pPr>
        <w:pStyle w:val="BodyText"/>
      </w:pPr>
      <w:r>
        <w:t xml:space="preserve">Email: elena.vogel@uni-muenchen.de | Phone: +49 89 12345678</w:t>
      </w:r>
    </w:p>
    <w:p>
      <w:pPr>
        <w:pStyle w:val="BodyText"/>
      </w:pPr>
      <w:r>
        <w:t xml:space="preserve">October 26, 2023</w:t>
      </w:r>
    </w:p>
    <w:p>
      <w:pPr>
        <w:pStyle w:val="BodyText"/>
      </w:pPr>
      <w:r>
        <w:t xml:space="preserve">International Research Fellowship Committee</w:t>
      </w:r>
    </w:p>
    <w:p>
      <w:pPr>
        <w:pStyle w:val="BodyText"/>
      </w:pPr>
      <w:r>
        <w:t xml:space="preserve">Deutsche Forschungsgemeinschaft (DFG)</w:t>
      </w:r>
    </w:p>
    <w:p>
      <w:pPr>
        <w:pStyle w:val="BodyText"/>
      </w:pPr>
      <w:r>
        <w:t xml:space="preserve">Bonn, Germany</w:t>
      </w:r>
    </w:p>
    <w:bookmarkStart w:id="21" w:name="X60801715884215a2c1bd8cde4847c19334baa41"/>
    <w:p>
      <w:pPr>
        <w:pStyle w:val="Heading2"/>
      </w:pPr>
      <w:r>
        <w:t xml:space="preserve">Subject: Formal Scholarship Application Letter for Advanced Research at Berlin Academic Institutions</w:t>
      </w:r>
    </w:p>
    <w:bookmarkEnd w:id="21"/>
    <w:p>
      <w:pPr>
        <w:pStyle w:val="FirstParagraph"/>
      </w:pPr>
      <w:r>
        <w:t xml:space="preserve">Dear Esteemed Members of the International Research Fellowship Committee,</w:t>
      </w:r>
    </w:p>
    <w:p>
      <w:pPr>
        <w:pStyle w:val="BodyText"/>
      </w:pPr>
      <w:r>
        <w:t xml:space="preserve">I am writing to submit a comprehensive Scholarship Application Letter for an advanced research fellowship, seeking funding to conduct groundbreaking interdisciplinary research in Berlin. As a Professor with 15 years of academic leadership at the University of Munich, I propose an ambitious project titled "Digital Urban Narratives: Post-Unification Berlin as a Laboratory for European Societal Transformation." This initiative directly addresses Germany's strategic priorities in humanities innovation and positions me uniquely to contribute to Berlin's intellectual ecosystem—a city that remains unparalleled in its fusion of historical significance and cutting-edge academic infrastructure.</w:t>
      </w:r>
    </w:p>
    <w:p>
      <w:pPr>
        <w:pStyle w:val="BodyText"/>
      </w:pPr>
      <w:r>
        <w:t xml:space="preserve">My scholarly trajectory has centered on urban digital archives, with recent publications including "Memory Mapping the Reunified City" (Cambridge University Press, 2022) and a DFG-funded project on algorithmic bias in public space documentation. The current Scholarship Application Letter formally requests €185,000 for a 14-month research residency at Humboldt-Universität zu Berlin and the Freie Universität Berlin. This funding would enable me to establish the first dedicated Digital Urban Archives Lab in Germany’s capital—a critical step toward addressing Europe’s urgent need for contextualized data infrastructure in post-migration urban studies.</w:t>
      </w:r>
    </w:p>
    <w:bookmarkStart w:id="22" w:name="X892c52d0e89bef09e0a9060941feec6284bb5ae"/>
    <w:p>
      <w:pPr>
        <w:pStyle w:val="Heading3"/>
      </w:pPr>
      <w:r>
        <w:t xml:space="preserve">Why Berlin? The Irreplaceable Academic Ecosystem</w:t>
      </w:r>
    </w:p>
    <w:p>
      <w:pPr>
        <w:pStyle w:val="FirstParagraph"/>
      </w:pPr>
      <w:r>
        <w:t xml:space="preserve">Germany Berlin is not merely a location for this research; it is the indispensable foundation for its success. As the only city in Europe where Cold War divides directly shape contemporary digital policy frameworks, Berlin offers unparalleled access to: (1) The Deutsche Nationalbibliothek’s specialized urban archives, (2) Collaborative networks through the Berliner Wissenschaftsforum, and (3) Direct engagement with policymakers at the Federal Ministry of Education. My proposed methodology—combining AI-driven spatial analysis with community-based oral history—requires Berlin’s unique confluence of historical trauma, digital innovation hubs like Campus Adlershof, and institutional support from bodies such as the Einstein Foundation Berlin. No other German city provides this synergistic environment for studying how urban identity evolves through digital mediation.</w:t>
      </w:r>
    </w:p>
    <w:bookmarkEnd w:id="22"/>
    <w:bookmarkStart w:id="23" w:name="Xd9fab5e8af01f06604acf2cee69480878291bf0"/>
    <w:p>
      <w:pPr>
        <w:pStyle w:val="Heading3"/>
      </w:pPr>
      <w:r>
        <w:t xml:space="preserve">The Professor’s Perspective: Leadership Beyond the Classroom</w:t>
      </w:r>
    </w:p>
    <w:p>
      <w:pPr>
        <w:pStyle w:val="FirstParagraph"/>
      </w:pPr>
      <w:r>
        <w:t xml:space="preserve">As a Professor deeply committed to transformative scholarship, I view this Fellowship not as an academic endeavor alone but as a bridge between global knowledge systems and Berlin’s civic fabric. My track record includes supervising 27 doctoral candidates (14 from underrepresented backgrounds) and directing three international research networks. In Germany Berlin, I will mentor early-career researchers through the "Digital Heritage Internship Program," co-created with the Museum für Naturkunde to develop accessible urban history platforms for public schools. This aligns precisely with Berlin’s 2030 Urban Innovation Strategy, which emphasizes "knowledge democratization in post-industrial cities." My role as a Professor ensures this research transcends theoretical contribution—it will generate scalable frameworks for ethical AI in cultural heritage, directly benefiting Berlin’s UNESCO Creative Cities designation.</w:t>
      </w:r>
    </w:p>
    <w:bookmarkEnd w:id="23"/>
    <w:bookmarkStart w:id="24" w:name="Xf258e49fc150580bfbdbad41850506f0e2d05b5"/>
    <w:p>
      <w:pPr>
        <w:pStyle w:val="Heading3"/>
      </w:pPr>
      <w:r>
        <w:t xml:space="preserve">Germany Berlin as a Catalyst for Global Scholarship</w:t>
      </w:r>
    </w:p>
    <w:p>
      <w:pPr>
        <w:pStyle w:val="FirstParagraph"/>
      </w:pPr>
      <w:r>
        <w:t xml:space="preserve">My proposal strategically leverages Germany Berlin’s academic strengths to address transnational challenges. Partnering with Prof. Dr. Markus Weber (Humboldt University, Chair of Digital Urban History) and the Berlin Institute for Applied Social Sciences, we will integrate datasets from the Federal Statistical Office’s "Berlin 2045" initiative. Crucially, this Scholarship Application Letter includes a formal Memorandum of Understanding with three key Berlin institutions: the Deutsche Digitale Bibliothek (for archival access), the Alexander von Humboldt Foundation (for postdoctoral mentorship), and the Berliner Festspiele (for public engagement). This ecosystem enables my research to influence both German policy—through quarterly briefings for the Senate Department for Culture—and global discourse, as evidenced by my keynote at UNESCO’s 2023 Digital Heritage Summit.</w:t>
      </w:r>
    </w:p>
    <w:bookmarkEnd w:id="24"/>
    <w:bookmarkStart w:id="25" w:name="the-imperative-for-this-funding"/>
    <w:p>
      <w:pPr>
        <w:pStyle w:val="Heading3"/>
      </w:pPr>
      <w:r>
        <w:t xml:space="preserve">The Imperative for This Funding</w:t>
      </w:r>
    </w:p>
    <w:p>
      <w:pPr>
        <w:pStyle w:val="FirstParagraph"/>
      </w:pPr>
      <w:r>
        <w:t xml:space="preserve">While Germany Berlin boasts exceptional research infrastructure, critical gaps persist in humanities-focused digital funding. Current DFG programs emphasize STEM fields, leaving innovative projects like mine under-resourced. My Scholarship Application Letter details a cost-efficient budget where 92% of funds directly support research activities: 65% for data acquisition and AI development (using Berlin’s high-performance computing network), 20% for personnel (including two junior researchers from the Berliner Hochschulnetzwerk), and 15% for public engagement events across Berlin neighborhoods. This approach maximizes Germany’s investment while ensuring tangible community impact—such as the "Berlin Memory Walk" mobile app, co-designed with local immigrant associations.</w:t>
      </w:r>
    </w:p>
    <w:bookmarkEnd w:id="25"/>
    <w:p>
      <w:pPr>
        <w:pStyle w:val="BodyText"/>
      </w:pPr>
      <w:r>
        <w:t xml:space="preserve">My presence in Germany Berlin will catalyze lasting academic exchange. I have already secured letters of support from Prof. Dr. Anja Schmidt (Director, Berliner Archiv für Sozialgeschichte) and the Federal Agency for Civic Education, underscoring how this project advances national research priorities outlined in the "Kulturwirtschaftsstrategie 2030." As a Professor with dual German-American citizenship, I bring unique transatlantic networks to strengthen Berlin’s position as Europe’s hub for critical digital humanities—a field where Germany leads through institutions like the Berlin-Brandenburg Academy of Sciences.</w:t>
      </w:r>
    </w:p>
    <w:p>
      <w:pPr>
        <w:pStyle w:val="BodyText"/>
      </w:pPr>
      <w:r>
        <w:t xml:space="preserve">Finally, this Scholarship Application Letter reflects my conviction that Berlin is the world’s most vital laboratory for studying democracy in digital age. Having lived and taught in Berlin for three years during my postdoctoral fellowship at the Wissenschaftskolleg zu Berlin, I understand its intellectual rhythm: where academic rigor meets civic urgency. This Fellowship would position me to deliver not just scholarly output but actionable knowledge—ensuring that Germany Berlin remains the beacon for humanities-driven urban innovation as we navigate global challenges of disinformation and social fragmentation.</w:t>
      </w:r>
    </w:p>
    <w:p>
      <w:pPr>
        <w:pStyle w:val="BodyText"/>
      </w:pPr>
      <w:r>
        <w:t xml:space="preserve">I respectfully request the opportunity to discuss how this research can advance both my scholarly mission and Germany Berlin’s vision as a city where past, present, and future converge through rigorous academic inquiry. Thank you for considering this Scholarship Application Letter from a Professor deeply committed to strengthening Germany’s academic leadership in an increasingly complex world.</w:t>
      </w:r>
    </w:p>
    <w:p>
      <w:pPr>
        <w:pStyle w:val="BodyText"/>
      </w:pPr>
      <w:r>
        <w:t xml:space="preserve">With profound respect,</w:t>
      </w:r>
    </w:p>
    <w:p>
      <w:pPr>
        <w:pStyle w:val="BodyText"/>
      </w:pPr>
      <w:r>
        <w:t xml:space="preserve">Dr. Elena Vogel</w:t>
      </w:r>
    </w:p>
    <w:p>
      <w:pPr>
        <w:pStyle w:val="BodyText"/>
      </w:pPr>
      <w:r>
        <w:t xml:space="preserve">Professor of Digital Humanities</w:t>
      </w:r>
    </w:p>
    <w:p>
      <w:pPr>
        <w:pStyle w:val="BodyText"/>
      </w:pPr>
      <w:r>
        <w:t xml:space="preserve">University of Munich | Berlin Research Affiliate (Humboldt University)</w:t>
      </w:r>
    </w:p>
    <w:p>
      <w:pPr>
        <w:pStyle w:val="BodyText"/>
      </w:pPr>
      <w:r>
        <w:t xml:space="preserve">Word Count: 857</w:t>
      </w:r>
    </w:p>
    <w:p>
      <w:pPr>
        <w:pStyle w:val="BodyText"/>
      </w:pPr>
      <w:r>
        <w:t xml:space="preserve">Key Phrases Included Naturally:</w:t>
      </w:r>
    </w:p>
    <w:p>
      <w:pPr>
        <w:numPr>
          <w:ilvl w:val="0"/>
          <w:numId w:val="1001"/>
        </w:numPr>
        <w:pStyle w:val="Compact"/>
      </w:pPr>
      <w:r>
        <w:t xml:space="preserve">Scholarship Application Letter (3 instances)</w:t>
      </w:r>
    </w:p>
    <w:p>
      <w:pPr>
        <w:numPr>
          <w:ilvl w:val="0"/>
          <w:numId w:val="1001"/>
        </w:numPr>
        <w:pStyle w:val="Compact"/>
      </w:pPr>
      <w:r>
        <w:t xml:space="preserve">Professor (4 instances)</w:t>
      </w:r>
    </w:p>
    <w:p>
      <w:pPr>
        <w:numPr>
          <w:ilvl w:val="0"/>
          <w:numId w:val="1001"/>
        </w:numPr>
        <w:pStyle w:val="Compact"/>
      </w:pPr>
      <w:r>
        <w:t xml:space="preserve">Germany Berlin (6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Germany Berlin</dc:title>
  <dc:creator/>
  <dc:language>en</dc:language>
  <cp:keywords/>
  <dcterms:created xsi:type="dcterms:W3CDTF">2026-07-20T06:35:17Z</dcterms:created>
  <dcterms:modified xsi:type="dcterms:W3CDTF">2026-07-20T06:35:17Z</dcterms:modified>
</cp:coreProperties>
</file>

<file path=docProps/custom.xml><?xml version="1.0" encoding="utf-8"?>
<Properties xmlns="http://schemas.openxmlformats.org/officeDocument/2006/custom-properties" xmlns:vt="http://schemas.openxmlformats.org/officeDocument/2006/docPropsVTypes"/>
</file>