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from</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rPr>
          <w:bCs/>
          <w:b/>
        </w:rPr>
        <w:t xml:space="preserve">Dr. Amina Hassan Al-Sadr</w:t>
      </w:r>
    </w:p>
    <w:p>
      <w:pPr>
        <w:pStyle w:val="BodyText"/>
      </w:pPr>
      <w:r>
        <w:t xml:space="preserve">Professor of Environmental Science &amp; Sustainable Development</w:t>
      </w:r>
    </w:p>
    <w:p>
      <w:pPr>
        <w:pStyle w:val="BodyText"/>
      </w:pPr>
      <w:r>
        <w:t xml:space="preserve">College of Science, Baghdad University</w:t>
      </w:r>
      <w:r>
        <w:br/>
      </w:r>
      <w:r>
        <w:t xml:space="preserve">Babylon Street, Al-Mustansiriya District</w:t>
      </w:r>
      <w:r>
        <w:br/>
      </w:r>
      <w:r>
        <w:t xml:space="preserve">Baghdad, Iraq</w:t>
      </w:r>
    </w:p>
    <w:p>
      <w:pPr>
        <w:pStyle w:val="BodyText"/>
      </w:pPr>
      <w:r>
        <w:t xml:space="preserve">Date: October 26, 2023</w:t>
      </w:r>
    </w:p>
    <w:bookmarkEnd w:id="20"/>
    <w:bookmarkStart w:id="21" w:name="to-the-esteemed-scholarship-committee"/>
    <w:p>
      <w:pPr>
        <w:pStyle w:val="Heading2"/>
      </w:pPr>
      <w:r>
        <w:t xml:space="preserve">To the Esteemed Scholarship Committee</w:t>
      </w:r>
    </w:p>
    <w:p>
      <w:pPr>
        <w:pStyle w:val="FirstParagraph"/>
      </w:pPr>
      <w:r>
        <w:t xml:space="preserve">Dear Members of the International Academic Advancement Committee,</w:t>
      </w:r>
    </w:p>
    <w:p>
      <w:pPr>
        <w:pStyle w:val="BodyText"/>
      </w:pPr>
      <w:r>
        <w:t xml:space="preserve">I am writing to submit this formal</w:t>
      </w:r>
      <w:r>
        <w:t xml:space="preserve"> </w:t>
      </w:r>
      <w:r>
        <w:rPr>
          <w:bCs/>
          <w:b/>
        </w:rPr>
        <w:t xml:space="preserve">Scholarship Application Letter</w:t>
      </w:r>
      <w:r>
        <w:t xml:space="preserve"> </w:t>
      </w:r>
      <w:r>
        <w:t xml:space="preserve">as a dedicated academic professional committed to transforming higher education in our nation. As a senior Professor at Baghdad University and Chair of the Environmental Sustainability Research Group, I have spent over 15 years cultivating scholarly excellence within the heart of Iraq Baghdad. This letter represents not merely an application, but a profound commitment to leveraging international academic resources for the advancement of Iraqi scholarship and community resilience.</w:t>
      </w:r>
    </w:p>
    <w:p>
      <w:pPr>
        <w:pStyle w:val="BodyText"/>
      </w:pPr>
      <w:r>
        <w:t xml:space="preserve">My journey as a</w:t>
      </w:r>
      <w:r>
        <w:t xml:space="preserve"> </w:t>
      </w:r>
      <w:r>
        <w:rPr>
          <w:bCs/>
          <w:b/>
        </w:rPr>
        <w:t xml:space="preserve">Professor</w:t>
      </w:r>
      <w:r>
        <w:t xml:space="preserve"> </w:t>
      </w:r>
      <w:r>
        <w:t xml:space="preserve">has been defined by the urgent need to address environmental challenges plaguing Iraq Baghdad—particularly water resource management in the Tigris-Euphrates basin, soil degradation affecting agricultural productivity, and sustainable urban planning for our rapidly growing metropolis. Having witnessed firsthand how climate stressors threaten food security for 3.5 million Baghdad residents (per UNDP 2022 data), I have dedicated my career to developing locally adaptable solutions. My current research on "Integrated Water Governance Systems for Post-Conflict Urban Centers" has been supported by the Iraqi Ministry of Higher Education, but requires specialized technical training unavailable within our national academic infrastructure.</w:t>
      </w:r>
    </w:p>
    <w:p>
      <w:pPr>
        <w:pStyle w:val="BodyText"/>
      </w:pPr>
      <w:r>
        <w:t xml:space="preserve">It is with deep conviction that I seek this scholarship opportunity. While Baghdad University remains a cornerstone of Iraqi academia, our resources remain constrained by decades of systemic underinvestment and geopolitical challenges. As a Professor who has mentored 120+ undergraduate students and guided 45 master’s theses in environmental science, I recognize that true academic empowerment requires access to cutting-edge methodologies unavailable in our current context. The proposed scholarship would fund my participation in the Advanced Climate Resilience Program at Cambridge University's Institute for Sustainability Leadership—a program uniquely positioned to address the specific challenges confronting Iraq Baghdad.</w:t>
      </w:r>
    </w:p>
    <w:p>
      <w:pPr>
        <w:pStyle w:val="BodyText"/>
      </w:pPr>
      <w:r>
        <w:t xml:space="preserve">The significance of this opportunity extends far beyond personal development. In Iraq Baghdad, where university budgets average $80 per student annually (World Bank 2023), international partnerships are not luxuries but necessities for academic survival. My proposed research on adaptive irrigation systems could directly benefit 50,000+ farmers in the Baghdad Governorate struggling with saline intrusion—a problem exacerbated by reduced river flows. More crucially, I commit to implementing a three-phase knowledge transfer strategy upon my return: (1) Establishing Baghdad's first regional training hub for sustainable water management at our university; (2) Creating open-access digital resources for Iraqi educators in Arabic and English; and (3) Developing policy briefs for the Ministry of Water Resources targeting Baghdad's urban expansion corridors.</w:t>
      </w:r>
    </w:p>
    <w:p>
      <w:pPr>
        <w:pStyle w:val="BodyText"/>
      </w:pPr>
      <w:r>
        <w:t xml:space="preserve">What distinguishes my application is my unwavering focus on contextual relevance. During my tenure as Professor, I have collaborated with 17 local NGOs across Iraq Baghdad—including the Basra Environmental Protection Society and Baghdad Municipal Engineers—to ensure research directly addresses community needs. For example, our recent pilot project in Al-Mansour district reduced household water waste by 32% through low-cost sensor technology adapted to local infrastructure limitations. This practical approach, rooted in Iraqi realities rather than theoretical abstractions, is precisely what international scholarship programs should support.</w:t>
      </w:r>
    </w:p>
    <w:p>
      <w:pPr>
        <w:pStyle w:val="BodyText"/>
      </w:pPr>
      <w:r>
        <w:t xml:space="preserve">My academic credentials reflect this commitment: I hold a Ph.D. in Environmental Engineering from the University of Baghdad (2008), an M.Sc. from Imperial College London (2012), and have published 37 peer-reviewed articles in journals including the Journal of Arid Environments. Crucially, I am currently leading Iraq's first national study on climate adaptation policies for megacities—a project directly aligned with the UN Sustainable Development Goals framework. However, without access to advanced hydrological modeling techniques through this scholarship, our research cannot achieve the methodological rigor required for international policy influence.</w:t>
      </w:r>
    </w:p>
    <w:p>
      <w:pPr>
        <w:pStyle w:val="BodyText"/>
      </w:pPr>
      <w:r>
        <w:t xml:space="preserve">As a Professor who has navigated both academic excellence and systemic challenges in Iraq Baghdad, I understand that scholarships must be catalysts for sustainable institutional development—not just personal advancement. This is why I propose establishing a "Baghdad Knowledge Exchange Network" upon my return, linking 12 Iraqi universities with global partners through virtual workshops. My goal is to transform this scholarship into a multiplier effect: training 200+ Iraqi academics by 2030 and embedding climate resilience into our national curriculum framework.</w:t>
      </w:r>
    </w:p>
    <w:p>
      <w:pPr>
        <w:pStyle w:val="BodyText"/>
      </w:pPr>
      <w:r>
        <w:t xml:space="preserve">In the current geopolitical landscape of Iraq Baghdad, where academic freedom faces complex pressures, international scholarly partnerships carry profound significance. They signal that the global academic community values Iraqi expertise and recognizes our capacity to contribute meaningfully to planetary challenges. This scholarship would affirm that Iraq's intellectual capital remains a vital resource for solving shared global crises—from water scarcity to urban sustainability.</w:t>
      </w:r>
    </w:p>
    <w:p>
      <w:pPr>
        <w:pStyle w:val="BodyText"/>
      </w:pPr>
      <w:r>
        <w:t xml:space="preserve">I have attached comprehensive documentation including my curriculum vitae, letters of recommendation from three international colleagues (including Professor Elena Rossi, Director of the Mediterranean Climate Initiative), and detailed research proposals. I am prepared to provide additional contextual information regarding the specific challenges facing Baghdad University's environmental science department upon request.</w:t>
      </w:r>
    </w:p>
    <w:p>
      <w:pPr>
        <w:pStyle w:val="BodyText"/>
      </w:pPr>
      <w:r>
        <w:t xml:space="preserve">As a native of Baghdad who has witnessed our city's resilience through decades of turmoil, I approach this application with both humility and unwavering determination. The people of Iraq Baghdad deserve academic opportunities that honor their intelligence and capacity for innovation. This scholarship represents not merely an investment in my professional development, but a partnership in rebuilding Iraqi academia on foundations of global collaboration and local relevance.</w:t>
      </w:r>
    </w:p>
    <w:p>
      <w:pPr>
        <w:pStyle w:val="BodyText"/>
      </w:pPr>
      <w:r>
        <w:t xml:space="preserve">Thank you for considering this Scholarship Application Letter from a Professor deeply committed to the future of Iraq Baghdad. I welcome the opportunity to discuss how this partnership can create tangible academic and societal impact. My contact information is provided below for your convenience, and I am available for an interview at your earliest convenience.</w:t>
      </w:r>
    </w:p>
    <w:p>
      <w:pPr>
        <w:pStyle w:val="BodyText"/>
      </w:pPr>
      <w:r>
        <w:t xml:space="preserve">Respectfully submitted,</w:t>
      </w:r>
    </w:p>
    <w:p>
      <w:pPr>
        <w:pStyle w:val="BodyText"/>
      </w:pPr>
      <w:r>
        <w:br/>
      </w:r>
      <w:r>
        <w:br/>
      </w:r>
      <w:r>
        <w:br/>
      </w:r>
    </w:p>
    <w:p>
      <w:pPr>
        <w:pStyle w:val="BodyText"/>
      </w:pPr>
      <w:r>
        <w:t xml:space="preserve">Dr. Amina Hassan Al-Sadr</w:t>
      </w:r>
    </w:p>
    <w:p>
      <w:pPr>
        <w:pStyle w:val="BodyText"/>
      </w:pPr>
      <w:r>
        <w:t xml:space="preserve">Professor of Environmental Science &amp; Sustainable Development</w:t>
      </w:r>
    </w:p>
    <w:p>
      <w:pPr>
        <w:pStyle w:val="BodyText"/>
      </w:pPr>
      <w:r>
        <w:t xml:space="preserve">Baghdad University, Iraq</w:t>
      </w:r>
    </w:p>
    <w:p>
      <w:pPr>
        <w:pStyle w:val="BodyText"/>
      </w:pPr>
      <w:r>
        <w:t xml:space="preserve">Email: a.al-sadr@baghdadu.edu.iq | Phone: +964 770 123 4567</w:t>
      </w:r>
    </w:p>
    <w:bookmarkEnd w:id="21"/>
    <w:p>
      <w:pPr>
        <w:pStyle w:val="BodyText"/>
      </w:pPr>
      <w:r>
        <w:t xml:space="preserve">This Scholarship Application Letter represents a comprehensive vision for academic development rooted in the realities of Iraq Baghdad. 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from Iraq Baghdad</dc:title>
  <dc:creator/>
  <dc:language>en</dc:language>
  <cp:keywords/>
  <dcterms:created xsi:type="dcterms:W3CDTF">2026-07-23T06:28:47Z</dcterms:created>
  <dcterms:modified xsi:type="dcterms:W3CDTF">2026-07-23T06:28:47Z</dcterms:modified>
</cp:coreProperties>
</file>

<file path=docProps/custom.xml><?xml version="1.0" encoding="utf-8"?>
<Properties xmlns="http://schemas.openxmlformats.org/officeDocument/2006/custom-properties" xmlns:vt="http://schemas.openxmlformats.org/officeDocument/2006/docPropsVTypes"/>
</file>