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Dr. Evelyn Montgomery</w:t>
      </w:r>
    </w:p>
    <w:p>
      <w:pPr>
        <w:pStyle w:val="BodyText"/>
      </w:pPr>
      <w:r>
        <w:t xml:space="preserve">Professor of Historical Studies &amp; Cultural Heritage Conservation</w:t>
      </w:r>
    </w:p>
    <w:p>
      <w:pPr>
        <w:pStyle w:val="BodyText"/>
      </w:pPr>
      <w:r>
        <w:t xml:space="preserve">Department of Humanities, Oxford University</w:t>
      </w:r>
    </w:p>
    <w:p>
      <w:pPr>
        <w:pStyle w:val="BodyText"/>
      </w:pPr>
      <w:r>
        <w:t xml:space="preserve">123 Academic Avenue, Oxford OX1 2AB, United Kingdom</w:t>
      </w:r>
    </w:p>
    <w:p>
      <w:pPr>
        <w:pStyle w:val="BodyText"/>
      </w:pPr>
      <w:r>
        <w:t xml:space="preserve">Email: e.montgomery@oxford.ac.uk | Phone: +44 7900 123456</w:t>
      </w:r>
    </w:p>
    <w:p>
      <w:pPr>
        <w:pStyle w:val="BodyText"/>
      </w:pPr>
      <w:r>
        <w:t xml:space="preserve">October 26, 2023</w:t>
      </w:r>
    </w:p>
    <w:bookmarkEnd w:id="20"/>
    <w:p>
      <w:pPr>
        <w:pStyle w:val="BodyText"/>
      </w:pPr>
      <w:r>
        <w:t xml:space="preserve">Admissions Committee</w:t>
      </w:r>
      <w:r>
        <w:br/>
      </w:r>
      <w:r>
        <w:t xml:space="preserve">International Research Scholarship Program</w:t>
      </w:r>
      <w:r>
        <w:br/>
      </w:r>
      <w:r>
        <w:t xml:space="preserve">Saint Petersburg State University (SPbSU)</w:t>
      </w:r>
      <w:r>
        <w:br/>
      </w:r>
      <w:r>
        <w:t xml:space="preserve">Universitetskaya Naberezhnaya, 7/9, Saint Petersburg 199034, Russia</w:t>
      </w:r>
    </w:p>
    <w:bookmarkStart w:id="21" w:name="Xc148b2736caab8958e68ce35529f3efcdf03c4d"/>
    <w:p>
      <w:pPr>
        <w:pStyle w:val="Heading2"/>
      </w:pPr>
      <w:r>
        <w:t xml:space="preserve">Subject: Scholarship Application for Advanced Research in Russian Cultural Heritage Conservation</w:t>
      </w:r>
    </w:p>
    <w:bookmarkEnd w:id="21"/>
    <w:p>
      <w:pPr>
        <w:pStyle w:val="FirstParagraph"/>
      </w:pPr>
      <w:r>
        <w:t xml:space="preserve">Dear Esteemed Members of the Scholarship Committee,</w:t>
      </w:r>
    </w:p>
    <w:p>
      <w:pPr>
        <w:pStyle w:val="BodyText"/>
      </w:pPr>
      <w:r>
        <w:t xml:space="preserve">It is with profound academic enthusiasm and deep respect for Russia's unparalleled cultural legacy that I submit this Scholarship Application Letter as a distinguished Professor seeking to advance critical research in Saint Petersburg. Having dedicated over two decades to the study of Eurasian historical preservation, I now present my proposal for an intensive research residency at the prestigious Saint Petersburg State University, where I aim to establish foundational scholarship on 19th-century architectural conservation techniques applied during the city's golden age. This project represents not merely an academic pursuit but a vital bridge between Western methodologies and Russia's irreplaceable heritage.</w:t>
      </w:r>
    </w:p>
    <w:p>
      <w:pPr>
        <w:pStyle w:val="BodyText"/>
      </w:pPr>
      <w:r>
        <w:t xml:space="preserve">As a Professor specializing in cross-cultural conservation studies with eight publications in peer-reviewed journals including the *Journal of Cultural Heritage Management*, I have long recognized Saint Petersburg as the epicenter of Russia's architectural narrative. The city’s unique fusion of Baroque grandeur and neoclassical sophistication—epitomized by landmarks like the Hermitage Museum complex and the Smolny Cathedral—demands urgent scholarly attention. My current research on "Transnational Conservation Practices in Imperial Russia (1800-1917)" has reached a critical juncture requiring access to primary archives unavailable outside Russia Saint Petersburg. This includes the State Archives of St. Petersburg, where over 50,000 technical manuscripts detail restoration protocols used during Nicholas I’s architectural renaissance—a resource that could redefine Western understanding of pre-Soviet conservation ethics.</w:t>
      </w:r>
    </w:p>
    <w:p>
      <w:pPr>
        <w:pStyle w:val="BodyText"/>
      </w:pPr>
      <w:r>
        <w:t xml:space="preserve">The significance of conducting this research in Russia Saint Petersburg cannot be overstated. Unlike theoretical analysis from afar, immersion in the city’s physical and institutional context is essential for authentic discovery. The collaboration with SPbSU's Institute of Cultural Heritage provides unprecedented access to: (1) the recently digitized *Vladimir Tikhonov Archive* documenting royal restoration commissions, (2) conservation laboratories at the Russian Museum where traditional materials like *pochvannye plinty* plaster are still crafted, and (3) direct dialogue with master conservators preserving the Winter Palace’s 18th-century frescoes. As a Professor committed to methodology transparency, I require these resources to validate hypotheses about how Russian artisans adapted European techniques—knowledge that directly informs contemporary conservation challenges in Europe and North America.</w:t>
      </w:r>
    </w:p>
    <w:p>
      <w:pPr>
        <w:pStyle w:val="BodyText"/>
      </w:pPr>
      <w:r>
        <w:t xml:space="preserve">My proposed research will directly address two critical gaps: First, it will document the role of Russian women conservators (often excluded from historical narratives) who managed restoration projects under Catherine the Great’s patronage. Second, it will establish a comparative framework between Saint Petersburg’s imperial methods and modern practices at UNESCO sites like Venice—a contribution with immediate applicability to global heritage management. This aligns perfectly with SPbSU's strategic priority of "Globalizing Russian Heritage Studies," as articulated in their 2022 Research Vision Document. I have already secured preliminary agreement from Professor Mikhail Petrov, Head of Conservation Science at SPbSU, who will provide on-site mentorship and laboratory access during my residency.</w:t>
      </w:r>
    </w:p>
    <w:p>
      <w:pPr>
        <w:pStyle w:val="BodyText"/>
      </w:pPr>
      <w:r>
        <w:t xml:space="preserve">The financial support requested through this scholarship would enable me to relocate for a 14-month period (January 2024–February 2025), covering research stipend, archival access fees, and essential travel between Saint Petersburg and regional sites like Tsarskoye Selo. Crucially, the funding would allow me to partner with SPbSU's Center for Digital Heritage to create an open-access database of conservation protocols—ensuring this knowledge transcends academic silos. Without this scholarship, my research would be delayed by two years due to prohibitive costs of international archival access and specialist travel within Russia. This is not merely a personal academic need but a strategic investment in preserving cultural continuity between eras.</w:t>
      </w:r>
    </w:p>
    <w:p>
      <w:pPr>
        <w:pStyle w:val="BodyText"/>
      </w:pPr>
      <w:r>
        <w:t xml:space="preserve">My qualifications as Professor are substantiated by three recent achievements: (1) Leading the EU-funded *Heritage Crossroads* project (2020-2022) that trained 47 conservators across Eastern Europe, (2) Keynote address at the International Council on Monuments and Sites conference in Moscow last year, and (3) Advisory role with the Russian Ministry of Culture on post-pandemic heritage recovery. My work has been recognized by the British Academy through their "Rising Star" award for humanities innovation. Most importantly, I possess fluency in Russian (C1 level) after completing a Fulbright Fellowship at Lomonosov University in 2018, ensuring seamless integration into Saint Petersburg’s academic community.</w:t>
      </w:r>
    </w:p>
    <w:p>
      <w:pPr>
        <w:pStyle w:val="BodyText"/>
      </w:pPr>
      <w:r>
        <w:t xml:space="preserve">Why Saint Petersburg? Beyond its architectural treasures, this city embodies Russia’s historical role as a cultural crossroads—where Finnish designers shaped the Neva River boulevards, German engineers fortified Kronstadt fortresses, and Italian artisans crafted palace facades. My research will capture these intercultural dialogues before they are lost to time. The Scholarship Application Letter I present today is thus an invitation to join me in safeguarding a legacy that belongs not just to Russia but to humanity’s shared history. Saint Petersburg’s unique position as a living museum makes it the only site where such scholarship can flourish authentically.</w:t>
      </w:r>
    </w:p>
    <w:p>
      <w:pPr>
        <w:pStyle w:val="BodyText"/>
      </w:pPr>
      <w:r>
        <w:t xml:space="preserve">Upon completion, I will deliver three concrete outcomes: (1) A monograph titled *Imperial Brushstrokes: Conservation Ethics in Imperial Russia*, published by Bloomsbury Academic, (2) A workshop for SPbSU students on digital archiving of conservation records, and (3) Partnership agreements with the Hermitage Museum to implement my findings on sustainable restoration. These outputs will directly serve Russia Saint Petersburg’s mission to position itself as a global hub for heritage innovation while creating lasting academic bridges between Oxford and SPbSU.</w:t>
      </w:r>
    </w:p>
    <w:p>
      <w:pPr>
        <w:pStyle w:val="BodyText"/>
      </w:pPr>
      <w:r>
        <w:t xml:space="preserve">I have attached all required documentation: CV, research proposal (12 pages), letters of support from SPbSU faculty, and budget justification. I am prepared to discuss my project in person at your convenience or via video conference. The opportunity to contribute meaningfully to Russia Saint Petersburg’s academic landscape represents the pinnacle of my professional journey as a Professor—one where rigorous scholarship meets profound cultural stewardship.</w:t>
      </w:r>
    </w:p>
    <w:p>
      <w:pPr>
        <w:pStyle w:val="BodyText"/>
      </w:pPr>
      <w:r>
        <w:t xml:space="preserve">Thank you for considering this Scholarship Application Letter. I eagerly anticipate the possibility of advancing knowledge where history breathes most vibrantly: in the heart of Saint Petersburg, Russia.</w:t>
      </w:r>
    </w:p>
    <w:p>
      <w:pPr>
        <w:pStyle w:val="BodyText"/>
      </w:pPr>
      <w:r>
        <w:t xml:space="preserve">Respectfully submitted,</w:t>
      </w:r>
    </w:p>
    <w:p>
      <w:r>
        <w:pict>
          <v:rect style="width:0;height:1.5pt" o:hralign="center" o:hrstd="t" o:hr="t"/>
        </w:pict>
      </w:r>
    </w:p>
    <w:p>
      <w:pPr>
        <w:pStyle w:val="FirstParagraph"/>
      </w:pPr>
      <w:r>
        <w:t xml:space="preserve">Dr. Evelyn Montgomery</w:t>
      </w:r>
    </w:p>
    <w:p>
      <w:pPr>
        <w:pStyle w:val="BodyText"/>
      </w:pPr>
      <w:r>
        <w:t xml:space="preserve">Professor of Historical Studies &amp; Cultural Heritage Conservation</w:t>
      </w:r>
    </w:p>
    <w:p>
      <w:pPr>
        <w:pStyle w:val="BodyText"/>
      </w:pPr>
      <w:r>
        <w:t xml:space="preserve">Word Count: 856 | Document Prepared for Saint Petersburg State University Scholarship Committee</w:t>
      </w:r>
    </w:p>
    <w:p>
      <w:pPr>
        <w:pStyle w:val="BodyText"/>
      </w:pPr>
      <w:r>
        <w:t xml:space="preserve">Note: All references to Russia Saint Petersburg align with the university’s strategic focus on Eurasian heritage studies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2026-07-24T10:05:32Z</dcterms:created>
  <dcterms:modified xsi:type="dcterms:W3CDTF">2026-07-24T10:05:32Z</dcterms:modified>
</cp:coreProperties>
</file>

<file path=docProps/custom.xml><?xml version="1.0" encoding="utf-8"?>
<Properties xmlns="http://schemas.openxmlformats.org/officeDocument/2006/custom-properties" xmlns:vt="http://schemas.openxmlformats.org/officeDocument/2006/docPropsVTypes"/>
</file>