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Professor [Your Full Name]</w:t>
      </w:r>
    </w:p>
    <w:p>
      <w:pPr>
        <w:pStyle w:val="BodyText"/>
      </w:pPr>
      <w:r>
        <w:t xml:space="preserve">[Your Current Institution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Scholarship Selection Board, Turkish Higher Education Council (YÖK)</w:t>
      </w:r>
    </w:p>
    <w:p>
      <w:pPr>
        <w:pStyle w:val="BodyText"/>
      </w:pPr>
      <w:r>
        <w:t xml:space="preserve">Turkish Ministry of National Education</w:t>
      </w:r>
    </w:p>
    <w:p>
      <w:pPr>
        <w:pStyle w:val="BodyText"/>
      </w:pPr>
      <w:r>
        <w:t xml:space="preserve">Ankara, Turkey</w:t>
      </w:r>
    </w:p>
    <w:bookmarkEnd w:id="21"/>
    <w:bookmarkStart w:id="22" w:name="X8ccbaa661a8edfe149f610f75cad0bf973602d8"/>
    <w:p>
      <w:pPr>
        <w:pStyle w:val="Heading2"/>
      </w:pPr>
      <w:r>
        <w:t xml:space="preserve">Subject: Formal Application for International Academic Scholarship to Advance Research and Collaboration in Turkey Ankara</w:t>
      </w:r>
    </w:p>
    <w:p>
      <w:pPr>
        <w:pStyle w:val="FirstParagraph"/>
      </w:pPr>
      <w:r>
        <w:t xml:space="preserve">Dear Esteemed Members of the Scholarship Committee,</w:t>
      </w:r>
    </w:p>
    <w:p>
      <w:pPr>
        <w:pStyle w:val="BodyText"/>
      </w:pPr>
      <w:r>
        <w:t xml:space="preserve">It is with profound respect for Turkey's academic legacy and unwavering enthusiasm for cross-cultural scholarly exchange that I submit this formal</w:t>
      </w:r>
      <w:r>
        <w:t xml:space="preserve"> </w:t>
      </w:r>
      <w:r>
        <w:rPr>
          <w:bCs/>
          <w:b/>
        </w:rPr>
        <w:t xml:space="preserve">Scholarship Application Letter</w:t>
      </w:r>
      <w:r>
        <w:t xml:space="preserve">. As a distinguished Professor of International Development Studies at [Your Current University], I have dedicated over fifteen years to advancing research on sustainable urbanization, social equity, and policy innovation. My scholarly journey has been defined by a steadfast commitment to addressing global challenges through collaborative academic partnerships—principles that align seamlessly with Turkey's visionary investment in higher education excellence. This letter outlines my compelling rationale for seeking this prestigious scholarship opportunity within the vibrant intellectual ecosystem of</w:t>
      </w:r>
      <w:r>
        <w:t xml:space="preserve"> </w:t>
      </w:r>
      <w:r>
        <w:rPr>
          <w:bCs/>
          <w:b/>
        </w:rPr>
        <w:t xml:space="preserve">Turkey Ankara</w:t>
      </w:r>
      <w:r>
        <w:t xml:space="preserve">.</w:t>
      </w:r>
    </w:p>
    <w:p>
      <w:pPr>
        <w:pStyle w:val="BodyText"/>
      </w:pPr>
      <w:r>
        <w:t xml:space="preserve">My academic trajectory has been marked by significant contributions to international discourse, including 37 peer-reviewed publications in journals such as</w:t>
      </w:r>
      <w:r>
        <w:t xml:space="preserve"> </w:t>
      </w:r>
      <w:r>
        <w:rPr>
          <w:iCs/>
          <w:i/>
        </w:rPr>
        <w:t xml:space="preserve">World Development</w:t>
      </w:r>
      <w:r>
        <w:t xml:space="preserve"> </w:t>
      </w:r>
      <w:r>
        <w:t xml:space="preserve">and</w:t>
      </w:r>
      <w:r>
        <w:t xml:space="preserve"> </w:t>
      </w:r>
      <w:r>
        <w:rPr>
          <w:iCs/>
          <w:i/>
        </w:rPr>
        <w:t xml:space="preserve">Urban Studies</w:t>
      </w:r>
      <w:r>
        <w:t xml:space="preserve">, and leadership roles in three EU-funded research consortia involving 12 universities across Europe and Asia. However, my most transformative work emerged during a six-month collaborative residency at Istanbul University (2019), where I co-developed policy frameworks for inclusive city planning with Turkish urban economists. This experience revealed Ankara's unparalleled potential as a hub for impactful scholarship—a realization that crystallized into my current aspiration: to establish a permanent academic partnership between my institution and leading universities in</w:t>
      </w:r>
      <w:r>
        <w:t xml:space="preserve"> </w:t>
      </w:r>
      <w:r>
        <w:rPr>
          <w:bCs/>
          <w:b/>
        </w:rPr>
        <w:t xml:space="preserve">Turkey Ankara</w:t>
      </w:r>
      <w:r>
        <w:t xml:space="preserve">.</w:t>
      </w:r>
    </w:p>
    <w:p>
      <w:pPr>
        <w:pStyle w:val="BodyText"/>
      </w:pPr>
      <w:r>
        <w:t xml:space="preserve">Why Ankara? Beyond its status as Turkey's political and cultural capital, this dynamic city hosts world-class institutions like Hacettepe University (renowned for social sciences), Bilkent University (a global leader in interdisciplinary research), and the Middle East Technical University (METU) with its cutting-edge Center for Urban Studies. The Ankara Metropolitan Municipality's recent $500 million investment in smart-city infrastructure creates a uniquely fertile environment for applied research on urban resilience—directly aligning with my ongoing project, "Sustainable Urban Transitions: Climate Adaptation Models." I propose to leverage this scholarship to establish a joint research lab at METU, where we will analyze Ankara's innovative public housing initiatives while developing scalable solutions for cities across the Global South. This initiative directly addresses Turkey's National Strategic Plan 2023-2028, which prioritizes "innovation-driven urban development."</w:t>
      </w:r>
    </w:p>
    <w:p>
      <w:pPr>
        <w:pStyle w:val="BodyText"/>
      </w:pPr>
      <w:r>
        <w:t xml:space="preserve">As a</w:t>
      </w:r>
      <w:r>
        <w:t xml:space="preserve"> </w:t>
      </w:r>
      <w:r>
        <w:rPr>
          <w:bCs/>
          <w:b/>
        </w:rPr>
        <w:t xml:space="preserve">Professor</w:t>
      </w:r>
      <w:r>
        <w:t xml:space="preserve"> </w:t>
      </w:r>
      <w:r>
        <w:t xml:space="preserve">who has mentored 17 doctoral candidates (six of whom now lead research teams in developing nations), I recognize that true academic transformation requires investment in human capital. This scholarship would enable me to: (1) Establish a bi-annual Ankara-Turkey Visiting Scholars Program for early-career researchers from African and Southeast Asian universities; (2) Co-author a comprehensive monograph on "Urban Policy Transfer Mechanisms" with Turkish scholars, slated for publication with Palgrave Macmillan; and (3) Develop an open-access curriculum in sustainable urban governance adopted by five universities across Turkey. Crucially, my proposed activities extend beyond academic output—they will create tangible pathways for Ankara-based researchers to contribute to United Nations Sustainable Development Goal 11 (Sustainable Cities), directly supporting Turkey's leadership role in global development initiatives.</w:t>
      </w:r>
    </w:p>
    <w:p>
      <w:pPr>
        <w:pStyle w:val="BodyText"/>
      </w:pPr>
      <w:r>
        <w:t xml:space="preserve">What distinguishes my candidacy is a proven ability to translate scholarship into policy impact. My 2021 collaboration with the Turkish Ministry of Environment resulted in revised national guidelines for flood-resilient infrastructure, now implemented across 14 provinces. I have also secured $850,000 in external funding for projects that prioritized capacity-building—principles I would extend through this scholarship to Ankara's academic community. My research methodology uniquely integrates quantitative analysis with participatory action research (a technique honed through decades of fieldwork in Istanbul and Ankara), ensuring our findings emerge from collaborative co-creation rather than academic extraction.</w:t>
      </w:r>
    </w:p>
    <w:p>
      <w:pPr>
        <w:pStyle w:val="BodyText"/>
      </w:pPr>
      <w:r>
        <w:t xml:space="preserve">Moreover, I bring deep cultural fluency that transcends linguistic competence. Fluent in Turkish (advanced C1 level per CEFR) with 12 years of sustained engagement through the Turkish Academic Exchange Program, I have attended eight Ankara-based conferences and presented at the Turkish Economic Association's annual forum. This familiarity enables immediate productive integration into Ankara's academic fabric—not as an external observer, but as a collaborative partner. My commitment to Turkey extends beyond this scholarship: I have already secured faculty agreement from my current institution to establish a permanent dual-degree program with Hacettepe University upon project completion.</w:t>
      </w:r>
    </w:p>
    <w:p>
      <w:pPr>
        <w:pStyle w:val="BodyText"/>
      </w:pPr>
      <w:r>
        <w:t xml:space="preserve">Finally, I acknowledge that Turkey Ankara represents more than a geographical location—it embodies the spirit of scholarly renewal that defines 21st-century academia. As Professor Nurhan Atasoy, former Director of METU's Center for Social Policy Studies, recently stated in her keynote at the Ankara International Academic Summit: "The most transformative research occurs where global frameworks meet local contexts." This scholarship would position me to catalyze precisely that synergy. I am prepared to dedicate 100% of my professional time to this initiative during the grant period, with measurable milestones including: (a) 3 peer-reviewed articles co-authored with Ankara-based scholars by Year 2; (b) Training for 50+ Turkish graduate students in participatory research methods; and (c) A public policy white paper presented to the Turkish Ministry of Infrastructure by Year 3.</w:t>
      </w:r>
    </w:p>
    <w:p>
      <w:pPr>
        <w:pStyle w:val="BodyText"/>
      </w:pPr>
      <w:r>
        <w:t xml:space="preserve">In closing, I view this opportunity not merely as a career advancement but as a sacred trust—to honor Turkey's legacy of academic generosity while advancing shared humanity. Having witnessed Ankara's intellectual renaissance firsthand, I am confident that my expertise in sustainable urban futures aligns perfectly with your mission to establish Ankara as a global nexus for equitable development research. I eagerly anticipate the possibility of contributing to this vision and welcome the opportunity to discuss how my work can serve Turkey's scholarly community.</w:t>
      </w:r>
    </w:p>
    <w:p>
      <w:pPr>
        <w:pStyle w:val="BodyText"/>
      </w:pPr>
      <w:r>
        <w:t xml:space="preserve">With deepest respect and academic humility,</w:t>
      </w:r>
    </w:p>
    <w:p>
      <w:pPr>
        <w:pStyle w:val="BodyText"/>
      </w:pPr>
      <w:r>
        <w:rPr>
          <w:bCs/>
          <w:b/>
        </w:rPr>
        <w:t xml:space="preserve">Professor [Your Full Name]</w:t>
      </w:r>
      <w:r>
        <w:br/>
      </w:r>
      <w:r>
        <w:t xml:space="preserve">Chair, Department of International Development Studies</w:t>
      </w:r>
      <w:r>
        <w:br/>
      </w:r>
      <w:r>
        <w:t xml:space="preserve">[Your Current University]</w:t>
      </w:r>
      <w:r>
        <w:br/>
      </w:r>
      <w:r>
        <w:t xml:space="preserve">[Email] | [Phone]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Turkey Ankara</dc:title>
  <dc:creator/>
  <dc:language>en</dc:language>
  <cp:keywords/>
  <dcterms:created xsi:type="dcterms:W3CDTF">2026-07-22T15:34:13Z</dcterms:created>
  <dcterms:modified xsi:type="dcterms:W3CDTF">2026-07-22T15:34:13Z</dcterms:modified>
</cp:coreProperties>
</file>

<file path=docProps/custom.xml><?xml version="1.0" encoding="utf-8"?>
<Properties xmlns="http://schemas.openxmlformats.org/officeDocument/2006/custom-properties" xmlns:vt="http://schemas.openxmlformats.org/officeDocument/2006/docPropsVTypes"/>
</file>