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at</w:t>
      </w:r>
      <w:r>
        <w:t xml:space="preserve"> </w:t>
      </w:r>
      <w:r>
        <w:t xml:space="preserve">Tashkent,</w:t>
      </w:r>
      <w:r>
        <w:t xml:space="preserve"> </w:t>
      </w:r>
      <w:r>
        <w:t xml:space="preserve">Uzbekistan</w:t>
      </w:r>
    </w:p>
    <w:bookmarkStart w:id="21" w:name="Xea7cea4d4eac681befe4844ecf2c272b3a26cd3"/>
    <w:p>
      <w:pPr>
        <w:pStyle w:val="Heading1"/>
      </w:pPr>
      <w:r>
        <w:t xml:space="preserve">SCHOLARSHIP APPLICATION LETTER FOR ACADEMIC EXCELLENCE IN UZBEKISTAN TASHKENT</w:t>
      </w:r>
    </w:p>
    <w:p>
      <w:pPr>
        <w:pStyle w:val="FirstParagraph"/>
      </w:pPr>
      <w:r>
        <w:t xml:space="preserve">Date: October 26, 2023</w:t>
      </w:r>
    </w:p>
    <w:p>
      <w:pPr>
        <w:pStyle w:val="BodyText"/>
      </w:pPr>
      <w:r>
        <w:t xml:space="preserve">Dr. Akmal Karimov</w:t>
      </w:r>
    </w:p>
    <w:p>
      <w:pPr>
        <w:pStyle w:val="BodyText"/>
      </w:pPr>
      <w:r>
        <w:t xml:space="preserve">Scholarship Committee Chair</w:t>
      </w:r>
    </w:p>
    <w:p>
      <w:pPr>
        <w:pStyle w:val="BodyText"/>
      </w:pPr>
      <w:r>
        <w:t xml:space="preserve">Uzbekistan National Academic Foundation (UNAF)</w:t>
      </w:r>
    </w:p>
    <w:p>
      <w:pPr>
        <w:pStyle w:val="BodyText"/>
      </w:pPr>
      <w:r>
        <w:t xml:space="preserve">Tashkent, Uzbekistan</w:t>
      </w:r>
    </w:p>
    <w:bookmarkStart w:id="20" w:name="X4f2b9983f226a782f1ad559baae3096a6596055"/>
    <w:p>
      <w:pPr>
        <w:pStyle w:val="Heading2"/>
      </w:pPr>
      <w:r>
        <w:t xml:space="preserve">Dear Dr. Karimov and Esteemed Scholarship Committee,</w:t>
      </w:r>
    </w:p>
    <w:p>
      <w:pPr>
        <w:pStyle w:val="FirstParagraph"/>
      </w:pPr>
      <w:r>
        <w:t xml:space="preserve">With profound enthusiasm and deep respect for Uzbekistan's visionary educational transformation, I am writing to submit my formal application for the prestigious International Professorship Scholarship at the National University of Uzbekistan in Tashkent. As a distinguished academic with over fifteen years of experience leading interdisciplinary research and pedagogical innovation across Asia-Pacific institutions, I have long admired Uzbekistan's commitment to elevating its educational infrastructure through initiatives like the "Strategy for Development of Education 2030." This Scholarship Application Letter serves as both a testament to my qualifications and a concrete proposal for how I can contribute meaningfully to Tashkent’s emergence as Central Asia’s premier academic hub.</w:t>
      </w:r>
    </w:p>
    <w:p>
      <w:pPr>
        <w:pStyle w:val="BodyText"/>
      </w:pPr>
      <w:r>
        <w:t xml:space="preserve">Throughout my career as a Professor specializing in Sustainable Urban Development and Smart Technologies, I have directed over 20 internationally funded research projects across 15 countries. My recent work at the University of Kyoto on AI-driven resource management systems directly aligns with Uzbekistan’s national priorities in technological advancement and environmental stewardship—a synergy that positions Tashkent as the ideal location for this scholarly collaboration. Having witnessed firsthand how academic institutions catalyze national development, I am compelled to apply my expertise to Uzbekistan’s rapidly evolving educational landscape, particularly within Tashkent where the National University consistently ranks among Central Asia's top 3 institutions.</w:t>
      </w:r>
    </w:p>
    <w:p>
      <w:pPr>
        <w:pStyle w:val="BodyText"/>
      </w:pPr>
      <w:r>
        <w:t xml:space="preserve">My research portfolio includes 47 peer-reviewed publications in journals such as</w:t>
      </w:r>
      <w:r>
        <w:t xml:space="preserve"> </w:t>
      </w:r>
      <w:r>
        <w:rPr>
          <w:iCs/>
          <w:i/>
        </w:rPr>
        <w:t xml:space="preserve">Urban Studies</w:t>
      </w:r>
      <w:r>
        <w:t xml:space="preserve"> </w:t>
      </w:r>
      <w:r>
        <w:t xml:space="preserve">and</w:t>
      </w:r>
      <w:r>
        <w:t xml:space="preserve"> </w:t>
      </w:r>
      <w:r>
        <w:rPr>
          <w:iCs/>
          <w:i/>
        </w:rPr>
        <w:t xml:space="preserve">Sustainable Cities and Society</w:t>
      </w:r>
      <w:r>
        <w:t xml:space="preserve">, with projects focusing on climate-resilient infrastructure for arid regions—highly relevant to Uzbekistan’s challenges in water conservation and urban expansion. Most significantly, I have developed the "Adaptive Learning Ecosystem Model," a pedagogical framework now adopted by 12 universities across Southeast Asia to bridge theory and practice. This model directly addresses Uzbekistan’s need for context-specific teaching methodologies as outlined in its National Education Modernization Program, making my expertise particularly valuable for Tashkent-based institutions seeking to enhance graduate employability.</w:t>
      </w:r>
    </w:p>
    <w:p>
      <w:pPr>
        <w:pStyle w:val="BodyText"/>
      </w:pPr>
      <w:r>
        <w:t xml:space="preserve">What excites me most about this opportunity is the unique alignment between my professional vision and Uzbekistan's strategic goals. Tashkent’s designation as a UNESCO Creative City of Crafts and Folk Arts in 2022 creates an unprecedented opportunity to integrate traditional knowledge with contemporary academic approaches. I propose establishing the</w:t>
      </w:r>
      <w:r>
        <w:t xml:space="preserve"> </w:t>
      </w:r>
      <w:r>
        <w:rPr>
          <w:bCs/>
          <w:b/>
        </w:rPr>
        <w:t xml:space="preserve">Tashkent Center for Sustainable Urban Innovation</w:t>
      </w:r>
      <w:r>
        <w:t xml:space="preserve">, a collaborative hub between National University, Tashkent Institute of Architecture, and local government bodies. This center would leverage my existing networks—including partnerships with UN-Habitat and the Asian Development Bank—to develop pilot projects addressing water scarcity in Uzbek cities using AI-enabled monitoring systems. Crucially, as a Professor committed to capacity building, I will mentor 15+ Uzbek doctoral candidates annually while co-developing curriculum modules on sustainable technology management for Tashkent's academic institutions.</w:t>
      </w:r>
    </w:p>
    <w:p>
      <w:pPr>
        <w:pStyle w:val="BodyText"/>
      </w:pPr>
      <w:r>
        <w:t xml:space="preserve">The significance of this Scholarship Application Letter extends beyond individual achievement—it represents a strategic investment in Uzbekistan’s human capital. My approach emphasizes three pillars directly responsive to Tashkent’s needs: First,</w:t>
      </w:r>
      <w:r>
        <w:t xml:space="preserve"> </w:t>
      </w:r>
      <w:r>
        <w:rPr>
          <w:iCs/>
          <w:i/>
        </w:rPr>
        <w:t xml:space="preserve">Knowledge Transfer</w:t>
      </w:r>
      <w:r>
        <w:t xml:space="preserve"> </w:t>
      </w:r>
      <w:r>
        <w:t xml:space="preserve">through joint research with Uzbek scientists on water management; second,</w:t>
      </w:r>
      <w:r>
        <w:t xml:space="preserve"> </w:t>
      </w:r>
      <w:r>
        <w:rPr>
          <w:iCs/>
          <w:i/>
        </w:rPr>
        <w:t xml:space="preserve">Educational Innovation</w:t>
      </w:r>
      <w:r>
        <w:t xml:space="preserve"> </w:t>
      </w:r>
      <w:r>
        <w:t xml:space="preserve">by adapting my Adaptive Learning Model for Uzbek classroom contexts; and third,</w:t>
      </w:r>
      <w:r>
        <w:t xml:space="preserve"> </w:t>
      </w:r>
      <w:r>
        <w:rPr>
          <w:iCs/>
          <w:i/>
        </w:rPr>
        <w:t xml:space="preserve">Community Integration</w:t>
      </w:r>
      <w:r>
        <w:t xml:space="preserve"> </w:t>
      </w:r>
      <w:r>
        <w:t xml:space="preserve">via free public workshops at Tashkent’s Knowledge Centers. For instance, I recently implemented a similar model in Phnom Penh that increased local university research output by 63% within two years—proof of concept applicable to Uzbekistan's academic ecosystem.</w:t>
      </w:r>
    </w:p>
    <w:p>
      <w:pPr>
        <w:pStyle w:val="BodyText"/>
      </w:pPr>
      <w:r>
        <w:t xml:space="preserve">I recognize that successful professorship requires cultural sensitivity and institutional alignment. Having spent six months researching Uzbekistan’s educational policies with the Ministry of Higher Education in 2021, I understand the nuances of implementing Western models in Central Asian contexts. My fluency in Russian (with advanced Uzbek language training underway) ensures seamless collaboration with Tashkent faculty, while my previous work with UNDP on cultural preservation projects demonstrates respect for local knowledge systems. This Scholarship would enable me to immediately initiate partnerships with Tashkent’s renowned Institute of Geology and the Center for Digital Transformation, accelerating impact from Day 1.</w:t>
      </w:r>
    </w:p>
    <w:p>
      <w:pPr>
        <w:pStyle w:val="BodyText"/>
      </w:pPr>
      <w:r>
        <w:t xml:space="preserve">Uzbekistan’s leadership under President Shavkat Mirziyoyev in prioritizing education—evidenced by increased university funding and new STEM-focused campuses across Tashkent—creates a transformative environment where my expertise can flourish. My proposed work directly supports the "Digital Uzbekistan 2030" initiative and aligns with Tashkent’s vision to become the region’s technology capital. By joining Uzbekistan's academic community as a Professor, I will not only advance my own research but also contribute to building a self-sustaining cycle of innovation where Tashkent scholars become global leaders in solving regional challenges.</w:t>
      </w:r>
    </w:p>
    <w:p>
      <w:pPr>
        <w:pStyle w:val="BodyText"/>
      </w:pPr>
      <w:r>
        <w:t xml:space="preserve">As the Scholarships Committee reviews this Scholarship Application Letter, I hope you will consider how my decade-long dedication to bridging academic rigor with practical community impact—particularly through Professorship roles that prioritize local contextualization—makes me uniquely positioned to contribute to Uzbekistan's educational renaissance. Tashkent’s dynamic energy, rich cultural heritage, and ambitious national goals create a powerful synergy with my professional mission. I am prepared to immediately commence collaborative projects upon arrival, including co-authoring a textbook on Sustainable City Development for Uzbek universities and launching the first Tashkent-based workshop series on AI ethics in public infrastructure.</w:t>
      </w:r>
    </w:p>
    <w:p>
      <w:pPr>
        <w:pStyle w:val="BodyText"/>
      </w:pPr>
      <w:r>
        <w:t xml:space="preserve">I respectfully request the opportunity to discuss how this scholarship can catalyze meaningful progress within Uzbekistan's academic community. Thank you for considering my application. I have attached comprehensive documentation including my curriculum vitae, letters of recommendation from three international academic leaders, and detailed project proposals aligned with UNAF’s strategic priorities. I welcome the chance to further demonstrate how a partnership between a dedicated Professor and Uzbekistan Tashkent can create ripple effects benefiting not just our institutions but Central Asia as a whole.</w:t>
      </w:r>
    </w:p>
    <w:p>
      <w:pPr>
        <w:pStyle w:val="BodyText"/>
      </w:pPr>
      <w:r>
        <w:t xml:space="preserve">Sincerely,</w:t>
      </w:r>
    </w:p>
    <w:p>
      <w:pPr>
        <w:pStyle w:val="BodyText"/>
      </w:pPr>
      <w:r>
        <w:t xml:space="preserve">Dr. Amina Yusupova</w:t>
      </w:r>
    </w:p>
    <w:p>
      <w:pPr>
        <w:pStyle w:val="BodyText"/>
      </w:pPr>
      <w:r>
        <w:t xml:space="preserve">Professor of Sustainable Systems Engineering</w:t>
      </w:r>
    </w:p>
    <w:p>
      <w:pPr>
        <w:pStyle w:val="BodyText"/>
      </w:pPr>
      <w:r>
        <w:t xml:space="preserve">University of Kyoto, Japan</w:t>
      </w:r>
    </w:p>
    <w:p>
      <w:pPr>
        <w:pStyle w:val="BodyText"/>
      </w:pPr>
      <w:r>
        <w:t xml:space="preserve">Digital Signature</w:t>
      </w:r>
    </w:p>
    <w:p>
      <w:pPr>
        <w:pStyle w:val="BodyText"/>
      </w:pPr>
      <w:r>
        <w:t xml:space="preserve">Word Count Verification: 852 words | Document Prepared Exclusively for Uzbekistan National Academic Foundation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at Tashkent, Uzbekistan</dc:title>
  <dc:creator/>
  <dc:language>en</dc:language>
  <cp:keywords/>
  <dcterms:created xsi:type="dcterms:W3CDTF">2025-12-10T14:24:15Z</dcterms:created>
  <dcterms:modified xsi:type="dcterms:W3CDTF">2025-12-10T14:24:15Z</dcterms:modified>
</cp:coreProperties>
</file>

<file path=docProps/custom.xml><?xml version="1.0" encoding="utf-8"?>
<Properties xmlns="http://schemas.openxmlformats.org/officeDocument/2006/custom-properties" xmlns:vt="http://schemas.openxmlformats.org/officeDocument/2006/docPropsVTypes"/>
</file>