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1" w:name="X2a08359bf03bdb47c3700ff0b3ef83141faa40f"/>
    <w:p>
      <w:pPr>
        <w:pStyle w:val="Heading1"/>
      </w:pPr>
      <w:r>
        <w:t xml:space="preserve">SCHOLARSHIP APPLICATION LETTER FOR PROJECT MANAGER DEVELOPMENT IN IRAN TEHRAN</w:t>
      </w:r>
    </w:p>
    <w:p>
      <w:pPr>
        <w:pStyle w:val="FirstParagraph"/>
      </w:pPr>
      <w:r>
        <w:t xml:space="preserve">[Your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Education (IDFE)</w:t>
      </w:r>
      <w:r>
        <w:br/>
      </w:r>
      <w:r>
        <w:t xml:space="preserve">Geneva, Switzerland</w:t>
      </w:r>
    </w:p>
    <w:bookmarkStart w:id="20" w:name="X44994fcd301cdb75acfad0eeda018c6d21e8178"/>
    <w:p>
      <w:pPr>
        <w:pStyle w:val="Heading2"/>
      </w:pPr>
      <w:r>
        <w:t xml:space="preserve">Subject: Formal Application for Scholarship to Pursue Advanced Project Management Certification in Iran Tehran Context</w:t>
      </w:r>
    </w:p>
    <w:p>
      <w:pPr>
        <w:pStyle w:val="FirstParagraph"/>
      </w:pPr>
      <w:r>
        <w:t xml:space="preserve">Dear Esteemed Members of the Scholarship Committee,</w:t>
      </w:r>
    </w:p>
    <w:p>
      <w:pPr>
        <w:pStyle w:val="BodyText"/>
      </w:pPr>
      <w:r>
        <w:t xml:space="preserve">It is with profound enthusiasm and deep commitment to Iran’s sustainable development that I submit this comprehensive Scholarship Application Letter for the prestigious International Project Management Excellence Scholarship. As a dedicated professional with five years of operational experience in Tehran’s rapidly evolving urban infrastructure projects, I seek to obtain advanced certification in Project Management through [University/Institution Name] to directly contribute to Tehran’s strategic growth as a globally competitive metropolis. This scholarship represents not merely an educational opportunity, but a vital catalyst for my mission to elevate project management standards within Iran Tehran.</w:t>
      </w:r>
    </w:p>
    <w:p>
      <w:pPr>
        <w:pStyle w:val="BodyText"/>
      </w:pPr>
      <w:r>
        <w:t xml:space="preserve">Tehran, the vibrant capital of Iran with its 9 million residents and accelerating urbanization rate (estimated at 3.2% annually), faces unprecedented challenges in infrastructure development, public service delivery, and economic diversification. As a Project Manager for the Tehran Metro Expansion Project Phase IV (2019-2023), I witnessed firsthand how fragmented project management practices led to 17% average budget overruns and critical timeline delays across municipal initiatives. Our team’s successful completion of the Valiasr Line extension—delivered 8 days ahead of schedule despite complex archaeological site constraints—proved that world-class Project Management methodologies could transform Tehran’s development trajectory. However, this success was achieved with limited access to internationally recognized certifications and advanced training frameworks currently available only through select global institutions.</w:t>
      </w:r>
    </w:p>
    <w:p>
      <w:pPr>
        <w:pStyle w:val="BodyText"/>
      </w:pPr>
      <w:r>
        <w:t xml:space="preserve">My professional journey began as a civil engineering technician at the Tehran Municipality (2016-2018), where I coordinated community engagement for the Nasim Park redevelopment. This experience taught me that project success in Iran Tehran requires not just technical proficiency but deep cultural intelligence—understanding how to navigate local bureaucratic structures while implementing global best practices. As a Project Manager at</w:t>
      </w:r>
      <w:r>
        <w:t xml:space="preserve"> </w:t>
      </w:r>
      <w:r>
        <w:rPr>
          <w:iCs/>
          <w:i/>
        </w:rPr>
        <w:t xml:space="preserve">Negar Construction</w:t>
      </w:r>
      <w:r>
        <w:t xml:space="preserve">, I led a team of 35 professionals executing the Azadi Tower Cultural Complex renovation, managing $12M in funding across five government departments. Our project achieved 98% stakeholder satisfaction by integrating traditional Iranian design principles with modern PMBOK standards—a methodology I now recognize as essential for contextually relevant project leadership in our city.</w:t>
      </w:r>
    </w:p>
    <w:p>
      <w:pPr>
        <w:pStyle w:val="BodyText"/>
      </w:pPr>
      <w:r>
        <w:t xml:space="preserve">I have identified a critical gap between Tehran’s development needs and the capabilities of local Project Managers. A 2023 World Bank report on Iran’s urban infrastructure notes that "only 18% of municipal projects utilize formal project management frameworks," directly contributing to inefficiencies costing Tehran an estimated $450 million annually in wasted resources. My research into regional project management education reveals that while institutions like the University of Tehran offer foundational courses, they lack accreditation for international standards (PMP, PRINCE2) critical for large-scale infrastructure projects. This scholarship would enable my enrollment in the [University Name]’s Advanced Project Management Certification Program—a 10-month intensive curriculum combining online learning with on-site workshops in Tehran’s industrial zones—specifically designed to address Iran’s unique urban development challenges.</w:t>
      </w:r>
    </w:p>
    <w:p>
      <w:pPr>
        <w:pStyle w:val="BodyText"/>
      </w:pPr>
      <w:r>
        <w:t xml:space="preserve">My proposed project integration plan demonstrates immediate applicability within Iran Tehran. Upon certification, I will implement a "Tehran Project Excellence Framework" (TPEF) that: (1) Adapts agile methodologies to Persian business culture through localized training modules; (2) Establishes a digital dashboard for real-time budget tracking across 5 municipal departments using Iran’s national data infrastructure; and (3) Creates an apprenticeship program partnering with Tehran Technical University to train 50 junior Project Managers by 2027. This framework directly addresses the National Development Plan’s priority on "efficient resource allocation" and aligns with Tehran’s Smart City initiative—where I’ve already secured preliminary support from the Mayor’s Office of Urban Development.</w:t>
      </w:r>
    </w:p>
    <w:p>
      <w:pPr>
        <w:pStyle w:val="BodyText"/>
      </w:pPr>
      <w:r>
        <w:t xml:space="preserve">Financial considerations make this scholarship imperative. While my current salary as a Senior Project Manager at</w:t>
      </w:r>
      <w:r>
        <w:t xml:space="preserve"> </w:t>
      </w:r>
      <w:r>
        <w:rPr>
          <w:iCs/>
          <w:i/>
        </w:rPr>
        <w:t xml:space="preserve">Daryan Engineering</w:t>
      </w:r>
      <w:r>
        <w:t xml:space="preserve"> </w:t>
      </w:r>
      <w:r>
        <w:t xml:space="preserve">allows for modest savings, pursuing international certification requires $18,500 in tuition fees and relocation costs—a sum exceeding three years of my current income. The scholarship would cover 85% of these expenses while providing crucial access to industry networks through [University Name]’s global alumni association. Importantly, my employer has pledged to match the remaining 15% upon successful completion, demonstrating institutional confidence in this investment’s ROI for Tehran’s development sector.</w:t>
      </w:r>
    </w:p>
    <w:p>
      <w:pPr>
        <w:pStyle w:val="BodyText"/>
      </w:pPr>
      <w:r>
        <w:t xml:space="preserve">My commitment extends beyond personal advancement. In Iran Tehran, where cultural respect for expertise is paramount (as reflected in our "Mehrab" hospitality traditions), I intend to mentor female professionals through the Women in Project Management initiative—a program that currently has only 7% female representation among Tehran’s project leadership. Having trained 12 junior engineers from underserved neighborhoods in my previous role, I understand how culturally intelligent leadership drives inclusive growth. The scholarship will fund a dedicated module on gender-inclusive project management within the certification curriculum, directly supporting Iran’s Vision 2030 goals for women’s economic participation.</w:t>
      </w:r>
    </w:p>
    <w:p>
      <w:pPr>
        <w:pStyle w:val="BodyText"/>
      </w:pPr>
      <w:r>
        <w:t xml:space="preserve">Looking toward Iran Tehran’s future as a sustainable megacity by 2050, I envision becoming an agent of systemic change. The scholarship is not merely an educational opportunity—it is the strategic key to transforming how projects are executed across Iran’s most vital city. My application represents the convergence of four critical imperatives: (1) Addressing Tehran’s urgent infrastructure deficit; (2) Elevating national project management standards to global benchmarks; (3) Fostering inclusive professional development within Iran; and (4) Creating a replicable model for urban governance that serves as a benchmark for the entire Middle East.</w:t>
      </w:r>
    </w:p>
    <w:p>
      <w:pPr>
        <w:pStyle w:val="BodyText"/>
      </w:pPr>
      <w:r>
        <w:t xml:space="preserve">I have attached my complete portfolio including: Project Manager certification transcripts, Tehran Metro Phase IV performance metrics, Letters of Support from the City of Tehran Planning Department, and an official letter from [University Name] confirming program eligibility. I respectfully request the opportunity to discuss how this Scholarship Application Letter aligns with your mission during a personal interview at your earliest convenience.</w:t>
      </w:r>
    </w:p>
    <w:p>
      <w:pPr>
        <w:pStyle w:val="BodyText"/>
      </w:pPr>
      <w:r>
        <w:t xml:space="preserve">With deep respect for Iran’s rich heritage and transformative potential, I remain committed to serving Tehran as a Project Manager who bridges global best practices with Persian innovation. Thank you for considering my application to join the next generation of leaders shaping Iran Tehran’s future.</w:t>
      </w:r>
    </w:p>
    <w:p>
      <w:pPr>
        <w:pStyle w:val="BodyText"/>
      </w:pPr>
      <w:r>
        <w:t xml:space="preserve">Sincerely,</w:t>
      </w:r>
    </w:p>
    <w:p>
      <w:pPr>
        <w:pStyle w:val="BodyText"/>
      </w:pPr>
      <w:r>
        <w:rPr>
          <w:bCs/>
          <w:b/>
        </w:rPr>
        <w:t xml:space="preserve">[Your Full Name]</w:t>
      </w:r>
      <w:r>
        <w:br/>
      </w:r>
      <w:r>
        <w:t xml:space="preserve">Senior Project Manager | Daryan Engineering</w:t>
      </w:r>
      <w:r>
        <w:br/>
      </w:r>
      <w:r>
        <w:t xml:space="preserve">Tehran, Iran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Iran Tehran</dc:title>
  <dc:creator/>
  <dc:language>en</dc:language>
  <cp:keywords/>
  <dcterms:created xsi:type="dcterms:W3CDTF">2025-12-09T10:17:05Z</dcterms:created>
  <dcterms:modified xsi:type="dcterms:W3CDTF">2025-12-09T10:17:05Z</dcterms:modified>
</cp:coreProperties>
</file>

<file path=docProps/custom.xml><?xml version="1.0" encoding="utf-8"?>
<Properties xmlns="http://schemas.openxmlformats.org/officeDocument/2006/custom-properties" xmlns:vt="http://schemas.openxmlformats.org/officeDocument/2006/docPropsVTypes"/>
</file>