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Advanced Psychiatry Training at Kabul Medical University</w:t>
      </w:r>
    </w:p>
    <w:bookmarkEnd w:id="20"/>
    <w:p>
      <w:pPr>
        <w:pStyle w:val="BodyText"/>
      </w:pPr>
      <w:r>
        <w:t xml:space="preserve">Dr. Amina Rasul</w:t>
      </w:r>
    </w:p>
    <w:p>
      <w:pPr>
        <w:pStyle w:val="BodyText"/>
      </w:pPr>
      <w:r>
        <w:t xml:space="preserve">Kabul, Afghanistan</w:t>
      </w:r>
    </w:p>
    <w:p>
      <w:pPr>
        <w:pStyle w:val="BodyText"/>
      </w:pPr>
      <w:r>
        <w:t xml:space="preserve">October 26, 2023</w:t>
      </w:r>
    </w:p>
    <w:p>
      <w:pPr>
        <w:pStyle w:val="BodyText"/>
      </w:pPr>
      <w:r>
        <w:t xml:space="preserve">Scholarship Committee</w:t>
      </w:r>
    </w:p>
    <w:p>
      <w:pPr>
        <w:pStyle w:val="BodyText"/>
      </w:pPr>
      <w:r>
        <w:t xml:space="preserve">International Mental Health Foundation</w:t>
      </w:r>
    </w:p>
    <w:p>
      <w:pPr>
        <w:pStyle w:val="BodyText"/>
      </w:pPr>
      <w:r>
        <w:t xml:space="preserve">Global Health Programs Division</w:t>
      </w:r>
    </w:p>
    <w:bookmarkStart w:id="21" w:name="X77230081bc9b214740dd1b926b1d1655eebba50"/>
    <w:p>
      <w:pPr>
        <w:pStyle w:val="Heading2"/>
      </w:pPr>
      <w:r>
        <w:t xml:space="preserve">Subject: Comprehensive Scholarship Application for Psychiatrist Training in Afghanistan Kabul</w:t>
      </w:r>
    </w:p>
    <w:bookmarkEnd w:id="21"/>
    <w:p>
      <w:pPr>
        <w:pStyle w:val="FirstParagraph"/>
      </w:pPr>
      <w:r>
        <w:t xml:space="preserve">Dear Esteemed Members of the Scholarship Committee,</w:t>
      </w:r>
    </w:p>
    <w:p>
      <w:pPr>
        <w:pStyle w:val="BodyText"/>
      </w:pPr>
      <w:r>
        <w:t xml:space="preserve">I am writing to submit this</w:t>
      </w:r>
      <w:r>
        <w:t xml:space="preserve"> </w:t>
      </w:r>
      <w:r>
        <w:rPr>
          <w:bCs/>
          <w:b/>
        </w:rPr>
        <w:t xml:space="preserve">Scholarship Application Letter</w:t>
      </w:r>
      <w:r>
        <w:t xml:space="preserve"> </w:t>
      </w:r>
      <w:r>
        <w:t xml:space="preserve">with profound respect and urgency for your consideration as a qualified candidate seeking advanced psychiatric training in Afghanistan Kabul. As a licensed physician currently serving in Kabul's overcrowded public health facilities, I have witnessed firsthand the catastrophic mental health crisis engulfing our nation following decades of conflict, displacement, and systemic neglect. My dedication to becoming an expert</w:t>
      </w:r>
      <w:r>
        <w:t xml:space="preserve"> </w:t>
      </w:r>
      <w:r>
        <w:rPr>
          <w:bCs/>
          <w:b/>
        </w:rPr>
        <w:t xml:space="preserve">Psychiatrist</w:t>
      </w:r>
      <w:r>
        <w:t xml:space="preserve"> </w:t>
      </w:r>
      <w:r>
        <w:t xml:space="preserve">stems not from academic ambition alone, but from an unyielding commitment to heal the invisible wounds of my people in</w:t>
      </w:r>
      <w:r>
        <w:t xml:space="preserve"> </w:t>
      </w:r>
      <w:r>
        <w:rPr>
          <w:bCs/>
          <w:b/>
        </w:rPr>
        <w:t xml:space="preserve">Afghanistan Kabul</w:t>
      </w:r>
      <w:r>
        <w:t xml:space="preserve">.</w:t>
      </w:r>
    </w:p>
    <w:p>
      <w:pPr>
        <w:pStyle w:val="BodyText"/>
      </w:pPr>
      <w:r>
        <w:t xml:space="preserve">Having completed my medical degree at Kabul Medical University in 2018 with honors, I served as a general practitioner in Wardak Province for three years before transitioning to mental health support during the height of the humanitarian emergency. In that role, I conducted over 4,200 trauma consultations across rural villages and displacement camps—often with no specialized training or resources beyond basic counseling techniques. The statistics are devastating: according to WHO (2023), 78% of Afghans suffer from PTSD or depression, yet fewer than 1 in 50 receive any psychiatric care. In Kabul alone, the capital's single public psychiatric hospital serves over 1.5 million residents with a staff of just 17 clinicians—making the need for trained psychiatrists more acute than ever.</w:t>
      </w:r>
    </w:p>
    <w:p>
      <w:pPr>
        <w:pStyle w:val="BodyText"/>
      </w:pPr>
      <w:r>
        <w:t xml:space="preserve">My clinical experience has revealed that traditional Western approaches to mental health fail in our cultural context. During my service at the Kabul Pediatric Hospital, I developed a culturally grounded trauma intervention model integrating local healing practices with evidence-based techniques—a methodology now being piloted by the Ministry of Public Health. However, without advanced psychiatric training in cognitive behavioral therapy for complex trauma and neurobiology of chronic stress, I cannot scale this work to meet Kabul's escalating needs. The current shortage has created a lethal gap: our youth are increasingly self-medicating with opioids, women face heightened domestic violence under restrictive policies, and veterans suffer from untreated combat trauma—each story a testament to why this scholarship is not merely an educational opportunity but a matter of life and death for thousands.</w:t>
      </w:r>
    </w:p>
    <w:p>
      <w:pPr>
        <w:pStyle w:val="BodyText"/>
      </w:pPr>
      <w:r>
        <w:t xml:space="preserve">This</w:t>
      </w:r>
      <w:r>
        <w:t xml:space="preserve"> </w:t>
      </w:r>
      <w:r>
        <w:rPr>
          <w:bCs/>
          <w:b/>
        </w:rPr>
        <w:t xml:space="preserve">Scholarship Application Letter</w:t>
      </w:r>
      <w:r>
        <w:t xml:space="preserve"> </w:t>
      </w:r>
      <w:r>
        <w:t xml:space="preserve">details my specific training goals to address Kabul's mental health emergency. I seek comprehensive accreditation in child and adolescent psychiatry through your program, with a dual focus on trauma-informed care for refugees and integrated somatic approaches that respect Afghan cultural values. Crucially, the curriculum must include practical fieldwork within Kabul's conflict-affected communities—something absent in most Western programs. I have already secured preliminary support from the Kabul Medical University Psychiatry Department and Dr. Farid Ahmadzai (Head of Psychiatric Services) who has confirmed my proposed research on "Cultural Adaptation of EMDR Therapy for Afghan Women Survivors of Violence" would directly benefit our national mental health strategy.</w:t>
      </w:r>
    </w:p>
    <w:p>
      <w:pPr>
        <w:pStyle w:val="BodyText"/>
      </w:pPr>
      <w:r>
        <w:t xml:space="preserve">What distinguishes this opportunity is the tangible impact it will generate within</w:t>
      </w:r>
      <w:r>
        <w:t xml:space="preserve"> </w:t>
      </w:r>
      <w:r>
        <w:rPr>
          <w:bCs/>
          <w:b/>
        </w:rPr>
        <w:t xml:space="preserve">Afghanistan Kabul</w:t>
      </w:r>
      <w:r>
        <w:t xml:space="preserve">. My five-year post-training plan includes: (1) Establishing a mobile psychiatric clinic in Dasht-e-Barchi, Kabul's largest informal settlement housing 200,000 displaced families; (2) Training 50 community health workers in basic mental health screening using our culturally adapted protocol; (3) Creating Afghanistan's first public database tracking trauma-related hospitalizations to inform policy. These initiatives align precisely with the Ministry of Public Health's 2035 Mental Health Strategy, which prioritizes "culturally resonant, community-based services" as a national health priority. Without specialized training, I cannot implement this vision—making your scholarship the critical catalyst for systemic change.</w:t>
      </w:r>
    </w:p>
    <w:p>
      <w:pPr>
        <w:pStyle w:val="BodyText"/>
      </w:pPr>
      <w:r>
        <w:t xml:space="preserve">I understand that investing in a psychiatrist from Kabul presents unique challenges under current geopolitical conditions. Yet my commitment to remain in Afghanistan is absolute: I have declined three offers from international NGOs due to my refusal to leave my people during their most vulnerable period. My family—two brothers serving as frontline medics and a sister displaced twice by conflict—represents the human stakes of this work. In Kabul's streets, where children play amid rubble and mothers recount nightmares under dim streetlights, I see not just patients but relatives, neighbors, and friends whose lives depend on our collective action.</w:t>
      </w:r>
    </w:p>
    <w:p>
      <w:pPr>
        <w:pStyle w:val="BodyText"/>
      </w:pPr>
      <w:r>
        <w:t xml:space="preserve">The financial barrier to advanced psychiatric training is prohibitive for Afghan professionals. Most programs require $30,000–$50,000 in tuition and living expenses—sums impossible to accumulate from my current salary of $287/month as a government health worker. This scholarship would not merely cover costs but empower me to become a leader in Afghanistan's mental health infrastructure. I have secured letters of support from Kabul Medical University (attached) and the Afghan Psychiatric Society, which recognizes this training as vital for national capacity building.</w:t>
      </w:r>
    </w:p>
    <w:p>
      <w:pPr>
        <w:pStyle w:val="BodyText"/>
      </w:pPr>
      <w:r>
        <w:t xml:space="preserve">To illustrate the transformative potential, consider my current work with refugee children in Kabul's Parwan Province camp. By applying basic trauma techniques I learned from a short online course (at my own expense), I helped a 12-year-old girl overcome bedwetting caused by witnessing her father's death—a small victory that restored hope to an entire family. Imagine the impact when such interventions are delivered by board-certified psychiatrists trained in Kabul's specific context. This is why I must become more than a clinician; I must become an architect of our mental health future.</w:t>
      </w:r>
    </w:p>
    <w:p>
      <w:pPr>
        <w:pStyle w:val="BodyText"/>
      </w:pPr>
      <w:r>
        <w:t xml:space="preserve">In closing, I urge you to consider not just my academic credentials but the living reality of</w:t>
      </w:r>
      <w:r>
        <w:t xml:space="preserve"> </w:t>
      </w:r>
      <w:r>
        <w:rPr>
          <w:bCs/>
          <w:b/>
        </w:rPr>
        <w:t xml:space="preserve">Afghanistan Kabul</w:t>
      </w:r>
      <w:r>
        <w:t xml:space="preserve">. Every day without specialized psychiatric care is another child growing up with unhealed wounds, another mother unable to nurture her children, another community fractured by silence. As a physician who has buried two colleagues in suicide attempts due to burnout in our system, I understand the moral imperative of this training. I have chosen my path not for prestige but for the day when a young Afghan girl no longer needs to ask "Will there be a tomorrow?"—when she can say instead, "My mind is safe."</w:t>
      </w:r>
    </w:p>
    <w:p>
      <w:pPr>
        <w:pStyle w:val="BodyText"/>
      </w:pPr>
      <w:r>
        <w:t xml:space="preserve">Thank you for considering this critical</w:t>
      </w:r>
      <w:r>
        <w:t xml:space="preserve"> </w:t>
      </w:r>
      <w:r>
        <w:rPr>
          <w:bCs/>
          <w:b/>
        </w:rPr>
        <w:t xml:space="preserve">Scholarship Application Letter</w:t>
      </w:r>
      <w:r>
        <w:t xml:space="preserve">. I welcome the opportunity to discuss how my proposed work in</w:t>
      </w:r>
      <w:r>
        <w:t xml:space="preserve"> </w:t>
      </w:r>
      <w:r>
        <w:rPr>
          <w:bCs/>
          <w:b/>
        </w:rPr>
        <w:t xml:space="preserve">Afghanistan Kabul</w:t>
      </w:r>
      <w:r>
        <w:t xml:space="preserve"> </w:t>
      </w:r>
      <w:r>
        <w:t xml:space="preserve">will create measurable, sustainable change. I have attached all required documentation including transcripts, recommendation letters, and a detailed implementation plan. My contact information is provided below for any further verification.</w:t>
      </w:r>
    </w:p>
    <w:p>
      <w:pPr>
        <w:pStyle w:val="BodyText"/>
      </w:pPr>
      <w:r>
        <w:t xml:space="preserve">Sincerely,</w:t>
      </w:r>
    </w:p>
    <w:p>
      <w:pPr>
        <w:pStyle w:val="BodyText"/>
      </w:pPr>
      <w:r>
        <w:t xml:space="preserve">Dr. Amina Rasul</w:t>
      </w:r>
    </w:p>
    <w:p>
      <w:pPr>
        <w:pStyle w:val="BodyText"/>
      </w:pPr>
      <w:r>
        <w:t xml:space="preserve">Medical License No.: AF-037189</w:t>
      </w:r>
    </w:p>
    <w:p>
      <w:pPr>
        <w:pStyle w:val="BodyText"/>
      </w:pPr>
      <w:r>
        <w:t xml:space="preserve">Current Position: Senior Mental Health Officer, Ministry of Public Health (Kabul)</w:t>
      </w:r>
    </w:p>
    <w:p>
      <w:pPr>
        <w:pStyle w:val="BodyText"/>
      </w:pPr>
      <w:r>
        <w:t xml:space="preserve">Email: a.rasul@health.gov.af | Phone: +93 70 123 4567</w:t>
      </w:r>
    </w:p>
    <w:p>
      <w:pPr>
        <w:pStyle w:val="BodyText"/>
      </w:pPr>
      <w:r>
        <w:t xml:space="preserve">Attachment: Curriculum Vitae, Letters of Recommendation, Research Proposal</w:t>
      </w:r>
    </w:p>
    <w:p>
      <w:pPr>
        <w:pStyle w:val="BodyText"/>
      </w:pPr>
      <w:r>
        <w:t xml:space="preserve">This application aligns with the International Mental Health Foundation's mission to "Build Local Capacity for Sustainable Mental Health 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Afghanistan Kabul</dc:title>
  <dc:creator/>
  <dc:language>en</dc:language>
  <cp:keywords/>
  <dcterms:created xsi:type="dcterms:W3CDTF">2026-07-23T16:23:39Z</dcterms:created>
  <dcterms:modified xsi:type="dcterms:W3CDTF">2026-07-23T16:23:39Z</dcterms:modified>
</cp:coreProperties>
</file>

<file path=docProps/custom.xml><?xml version="1.0" encoding="utf-8"?>
<Properties xmlns="http://schemas.openxmlformats.org/officeDocument/2006/custom-properties" xmlns:vt="http://schemas.openxmlformats.org/officeDocument/2006/docPropsVTypes"/>
</file>