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Melbourne,</w:t>
      </w:r>
      <w:r>
        <w:t xml:space="preserve"> </w:t>
      </w:r>
      <w:r>
        <w:t xml:space="preserve">Australia</w:t>
      </w:r>
    </w:p>
    <w:bookmarkStart w:id="21" w:name="X258f1cc8ba6f22704eb455230ebc581f1ead6de"/>
    <w:p>
      <w:pPr>
        <w:pStyle w:val="Heading1"/>
      </w:pPr>
      <w:r>
        <w:t xml:space="preserve">Scholarship Application Letter for Advanced Psychiatric Training in Melbourne, Australia</w:t>
      </w:r>
    </w:p>
    <w:p>
      <w:pPr>
        <w:pStyle w:val="FirstParagraph"/>
      </w:pPr>
      <w:r>
        <w:t xml:space="preserve">Date: October 26, 2023</w:t>
      </w:r>
    </w:p>
    <w:p>
      <w:pPr>
        <w:pStyle w:val="BodyText"/>
      </w:pPr>
      <w:r>
        <w:t xml:space="preserve">The Scholarship Committee</w:t>
      </w:r>
      <w:r>
        <w:br/>
      </w:r>
      <w:r>
        <w:t xml:space="preserve">Victorian Mental Health Foundation</w:t>
      </w:r>
      <w:r>
        <w:br/>
      </w:r>
      <w:r>
        <w:t xml:space="preserve">Level 10, Collins Street Tower</w:t>
      </w:r>
      <w:r>
        <w:br/>
      </w:r>
      <w:r>
        <w:t xml:space="preserve">Melbourne VIC 3000</w:t>
      </w:r>
    </w:p>
    <w:bookmarkStart w:id="20" w:name="X735314565344f75c801e38324a9a1c54007ae91"/>
    <w:p>
      <w:pPr>
        <w:pStyle w:val="Heading2"/>
      </w:pPr>
      <w:r>
        <w:t xml:space="preserve">Subject: Application for the Dr. Fiona Smith Mental Health Advancement Scholarship – Psychiatry Training Pathway</w:t>
      </w:r>
    </w:p>
    <w:p>
      <w:pPr>
        <w:pStyle w:val="FirstParagraph"/>
      </w:pPr>
      <w:r>
        <w:t xml:space="preserve">To the Esteemed Scholarship Committee,</w:t>
      </w:r>
    </w:p>
    <w:p>
      <w:pPr>
        <w:pStyle w:val="BodyText"/>
      </w:pPr>
      <w:r>
        <w:t xml:space="preserve">It is with profound enthusiasm and unwavering dedication that I submit my application for the prestigious Dr. Fiona Smith Mental Health Advancement Scholarship, specifically designated to support advanced psychiatric training within Melbourne, Australia. As an early-career psychiatrist deeply committed to transforming mental healthcare delivery in Victoria, I believe this scholarship represents not merely financial assistance but a vital catalyst for contributing meaningfully to Melbourne’s evolving mental health landscape.</w:t>
      </w:r>
    </w:p>
    <w:p>
      <w:pPr>
        <w:pStyle w:val="BodyText"/>
      </w:pPr>
      <w:r>
        <w:t xml:space="preserve">My journey toward becoming a Psychiatrist has been defined by rigorous academic training and hands-on clinical experience across diverse settings. I completed my medical degree at the University of Melbourne, graduating with first-class honours in Psychiatry (2021), where I was awarded the Dean’s Medal for Excellence in Mental Health Studies. Subsequently, I undertook my psychiatric residency at The Royal Melbourne Hospital – Australia’s premier teaching hospital and a cornerstone of Melbourne’s mental health infrastructure. During this critical phase, I provided acute care to over 450 complex patients across inpatient units, outpatient clinics, and community mental health teams servicing inner-city Melbourne populations. This experience solidified my commitment to evidence-based practice while revealing urgent gaps in culturally responsive care for Melbourne’s linguistically diverse communities – a challenge the Victorian Government explicitly identifies as central to its Mental Health Plan 2023–2030.</w:t>
      </w:r>
    </w:p>
    <w:p>
      <w:pPr>
        <w:pStyle w:val="BodyText"/>
      </w:pPr>
      <w:r>
        <w:t xml:space="preserve">What distinguishes my application is my strategic alignment with Victoria’s mental health priorities and Melbourne-specific opportunities. I have closely followed the implementation of the Mental Health (Amendment) Act 2019 in Australia, particularly its emphasis on reducing hospitalisation rates through community-based interventions – a model actively championed by services like Orygen National Centre of Excellence for Youth Mental Health, based in Melbourne. My research project during residency explored "Digital Therapeutics for Ethnic Minority Adolescents with Anxiety Disorders" at the University of Melbourne’s School of Psychological Sciences, directly addressing Victoria’s strategic focus on early intervention and digital health integration. This work culminated in a peer-reviewed publication in the</w:t>
      </w:r>
      <w:r>
        <w:t xml:space="preserve"> </w:t>
      </w:r>
      <w:r>
        <w:rPr>
          <w:iCs/>
          <w:i/>
        </w:rPr>
        <w:t xml:space="preserve">Australian &amp; New Zealand Journal of Psychiatry</w:t>
      </w:r>
      <w:r>
        <w:t xml:space="preserve"> </w:t>
      </w:r>
      <w:r>
        <w:t xml:space="preserve">(2022), demonstrating my capacity to contribute to Melbourne’s research ecosystem while serving its population needs.</w:t>
      </w:r>
    </w:p>
    <w:p>
      <w:pPr>
        <w:pStyle w:val="BodyText"/>
      </w:pPr>
      <w:r>
        <w:t xml:space="preserve">Melbourne offers an unparalleled environment for psychiatric training through its integrated health system, world-class research institutions, and culturally rich communities. I am particularly drawn to the opportunity this scholarship would provide at Monash Health’s Psychiatry Training Program – Australia’s largest public mental health service network operating across metropolitan Melbourne. The program’s focus on trauma-informed care, collaborative care models with primary healthcare providers (crucial in Victoria where 30% of general practices report high mental health demand), and its partnership with the National Centre for Mental Health Services Research aligns precisely with my professional vision. I have already initiated discussions with Dr. Emily Chen, Director of Training at Monash, regarding potential placements at their new community mental health hub in Footscray – a site designated as a priority for culturally safe care delivery under the Victorian Government’s Multicultural Mental Health Strategy.</w:t>
      </w:r>
    </w:p>
    <w:p>
      <w:pPr>
        <w:pStyle w:val="BodyText"/>
      </w:pPr>
      <w:r>
        <w:t xml:space="preserve">My long-term goals directly serve Melbourne and Australia’s mental health future. I aim to establish a specialist service within Victoria focused on refugee and migrant mental health, addressing the 2021 Victorian Mental Health Commission report highlighting that only 43% of CALD (Culturally and Linguistically Diverse) populations access appropriate psychiatric care. This scholarship would enable me to complete RANZCP (Royal Australian and New Zealand College of Psychiatrists) Fellowship training with an emphasis on transcultural psychiatry, a specialty critically underrepresented in Melbourne’s current workforce. I will leverage Melbourne’s unique position as Australia’s most multicultural city – home to over 30% of residents born overseas – to develop protocols for culturally competent care that can be scaled across Victoria and nationally.</w:t>
      </w:r>
    </w:p>
    <w:p>
      <w:pPr>
        <w:pStyle w:val="BodyText"/>
      </w:pPr>
      <w:r>
        <w:t xml:space="preserve">Financially, this scholarship is indispensable. The cost of RANZCP fellowship training in Melbourne exceeds $15,000 annually for advanced supervision fees and specialized workshops not covered by standard hospital funding. Without this support, my trajectory toward specialist practice would be significantly delayed – a delay that would deprive Melbourne’s vulnerable communities of timely access to culturally attuned psychiatric care. This investment directly aligns with the Victorian Government’s commitment to "Mental Health as a Public Good," ensuring that highly trained professionals like myself can serve those most in need.</w:t>
      </w:r>
    </w:p>
    <w:p>
      <w:pPr>
        <w:pStyle w:val="BodyText"/>
      </w:pPr>
      <w:r>
        <w:t xml:space="preserve">My dedication extends beyond clinical practice into advocacy and education. I co-founded "Mindful Melbourne," a community initiative providing free mental health literacy workshops in 12 multicultural hubs across the city, reaching over 800 residents annually. This grassroots work has deepened my understanding of Melbourne’s unique socio-cultural dynamics – from the Hmong communities in Sunshine to the South Sudanese population in Coburg – and reinforced my resolve to serve this city’s mental health needs with empathy and expertise.</w:t>
      </w:r>
    </w:p>
    <w:p>
      <w:pPr>
        <w:pStyle w:val="BodyText"/>
      </w:pPr>
      <w:r>
        <w:t xml:space="preserve">I am not merely applying for a scholarship; I am pledging to become a lifelong contributor to Australia’s mental health infrastructure. Melbourne is where I envision building my career, where the Victorian Government has placed its greatest strategic bets in mental healthcare, and where my training can directly alleviate suffering across our most diverse populations. With the Dr. Fiona Smith Scholarship as a foundation, I will emerge as an RANZCP Fellow equipped to lead innovative service models that prioritize cultural safety and evidence-based care – precisely what Melbourne needs now.</w:t>
      </w:r>
    </w:p>
    <w:p>
      <w:pPr>
        <w:pStyle w:val="BodyText"/>
      </w:pPr>
      <w:r>
        <w:t xml:space="preserve">Thank you for considering my application for this transformative opportunity. I have attached all required documents, including my Curriculum Vitae, references from Dr. Emily Chen (Monash Health) and Professor David Roberts (University of Melbourne), and the research publication details referenced above. I welcome the chance to discuss how my vision aligns with the Victorian Mental Health Foundation’s mission in an interview at your earliest convenience.</w:t>
      </w:r>
    </w:p>
    <w:p>
      <w:pPr>
        <w:pStyle w:val="BodyText"/>
      </w:pPr>
      <w:r>
        <w:t xml:space="preserve">Sincerely,</w:t>
      </w:r>
    </w:p>
    <w:p>
      <w:pPr>
        <w:pStyle w:val="BodyText"/>
      </w:pPr>
      <w:r>
        <w:t xml:space="preserve">Dr. Anya Sharma</w:t>
      </w:r>
    </w:p>
    <w:p>
      <w:pPr>
        <w:pStyle w:val="BodyText"/>
      </w:pPr>
      <w:r>
        <w:t xml:space="preserve">MBBS (Hons), MRANZCP Candidate</w:t>
      </w:r>
    </w:p>
    <w:p>
      <w:pPr>
        <w:pStyle w:val="BodyText"/>
      </w:pPr>
      <w:r>
        <w:t xml:space="preserve">Phone: +61 456 789 012 | Email: anya.sharma@medmelb.edu.au</w:t>
      </w:r>
    </w:p>
    <w:p>
      <w:r>
        <w:pict>
          <v:rect style="width:0;height:1.5pt" o:hralign="center" o:hrstd="t" o:hr="t"/>
        </w:pict>
      </w:r>
    </w:p>
    <w:p>
      <w:pPr>
        <w:pStyle w:val="FirstParagraph"/>
      </w:pPr>
      <w:r>
        <w:t xml:space="preserve">This Scholarship Application Letter embodies the commitment of a future Psychiatrist to elevate mental healthcare standards across Australia Melbourne, ensuring culturally responsive, evidence-based treatment reaches every community within Victoria.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Psychiatrist Position in Melbourne, Australia</dc:title>
  <dc:creator/>
  <dc:language>en</dc:language>
  <cp:keywords/>
  <dcterms:created xsi:type="dcterms:W3CDTF">2026-07-23T15:16:43Z</dcterms:created>
  <dcterms:modified xsi:type="dcterms:W3CDTF">2026-07-23T15:16:43Z</dcterms:modified>
</cp:coreProperties>
</file>

<file path=docProps/custom.xml><?xml version="1.0" encoding="utf-8"?>
<Properties xmlns="http://schemas.openxmlformats.org/officeDocument/2006/custom-properties" xmlns:vt="http://schemas.openxmlformats.org/officeDocument/2006/docPropsVTypes"/>
</file>