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Advanced Psychiatric Training Program in Colombia Bogotá</w:t>
      </w:r>
    </w:p>
    <w:bookmarkEnd w:id="20"/>
    <w:p>
      <w:pPr>
        <w:pStyle w:val="BodyText"/>
      </w:pPr>
      <w:r>
        <w:t xml:space="preserve">October 26, 2023</w:t>
      </w:r>
    </w:p>
    <w:p>
      <w:pPr>
        <w:pStyle w:val="BodyText"/>
      </w:pPr>
      <w:r>
        <w:t xml:space="preserve">Scholarship Selection Committee</w:t>
      </w:r>
    </w:p>
    <w:p>
      <w:pPr>
        <w:pStyle w:val="BodyText"/>
      </w:pPr>
      <w:r>
        <w:t xml:space="preserve">National Mental Health Foundation of Colombia (Fundación Colombiana de Salud Mental)</w:t>
      </w:r>
    </w:p>
    <w:p>
      <w:pPr>
        <w:pStyle w:val="BodyText"/>
      </w:pPr>
      <w:r>
        <w:t xml:space="preserve">Dear Esteemed Members of the Scholarship Committee,</w:t>
      </w:r>
    </w:p>
    <w:p>
      <w:pPr>
        <w:pStyle w:val="BodyText"/>
      </w:pPr>
      <w:r>
        <w:t xml:space="preserve">I am writing to express my profound enthusiasm for the prestigious Advanced Psychiatric Training Scholarship program, with a specific focus on securing this opportunity to advance my clinical expertise as a Psychiatrist within Colombia Bogotá. As a dedicated medical professional deeply committed to transforming mental healthcare in our most populous city, I believe this scholarship represents not merely an educational advancement but a pivotal step toward addressing the critical mental health disparities that persist across Bogotá's diverse communities.</w:t>
      </w:r>
    </w:p>
    <w:p>
      <w:pPr>
        <w:pStyle w:val="BodyText"/>
      </w:pPr>
      <w:r>
        <w:t xml:space="preserve">Having completed my medical degree with honors at Universidad Nacional de Colombia in Medellín, I have spent the past three years as a clinical resident at Clínica Santa María in Bogotá's southern districts – an area where over 42% of residents face significant mental health barriers due to socioeconomic constraints and limited specialized care access. My work has immersed me in the complex realities of Bogotá's psychiatric landscape: from treating trauma among displaced communities near the TransMilenio corridors, to managing depression epidemics in elderly populations at the Fundación Santa Fe de Bogotá Hospital. I have witnessed firsthand how fragmented services perpetuate cycles of suffering – a reality that compels my pursuit of advanced training through this Scholarship Application Letter.</w:t>
      </w:r>
    </w:p>
    <w:p>
      <w:pPr>
        <w:pStyle w:val="BodyText"/>
      </w:pPr>
      <w:r>
        <w:t xml:space="preserve">What distinguishes Colombia Bogotá as the essential site for this specialized training is its unique confluence of challenges and opportunities. As South America's largest urban center with a population exceeding 8 million, Bogotá experiences mental health crises at an unprecedented scale – including a recent 27% surge in youth anxiety disorders reported by the Ministry of Health (2023). The city's psychiatric infrastructure remains critically understaffed, with only 0.6 psychiatrists per 10,000 residents compared to the WHO-recommended minimum of 1.5. This gap is most acute in marginalized neighborhoods like Kennedy and Bosa where community mental health centers operate at 35% capacity due to provider shortages.</w:t>
      </w:r>
    </w:p>
    <w:p>
      <w:pPr>
        <w:pStyle w:val="BodyText"/>
      </w:pPr>
      <w:r>
        <w:t xml:space="preserve">My proposed training pathway aligns precisely with Bogotá's urgent needs. I seek to specialize in Trauma-Informed Care and Community Psychiatry at the University of the Andes' renowned Center for Mental Health Research – an institution uniquely positioned to address Colombia's mental health emergency through its mobile clinics serving informal settlements (comunas). My clinical rotations would focus on developing culturally-responsive protocols for indigenous communities in Bogotá's outskirts, while simultaneously implementing evidence-based interventions in public psychiatric facilities that currently lack specialized staff. This scholarship would enable me to master integrated care models proven effective in Bogotá's complex social fabric, where 68% of mental health patients also navigate poverty and violence.</w:t>
      </w:r>
    </w:p>
    <w:p>
      <w:pPr>
        <w:pStyle w:val="BodyText"/>
      </w:pPr>
      <w:r>
        <w:t xml:space="preserve">My professional journey has been shaped by Bogotá's transformative spirit. During the pandemic, I co-founded 'Alas para el Alma' – a volunteer initiative providing telepsychiatry services to isolated elderly populations across 12 communes. This experience revealed how technology can bridge care gaps: within six months, we served over 450 vulnerable patients through partnerships with Bogotá's municipal health network (Secretaría Distrital de Salud). Our model – now adopted by three public clinics – demonstrated that context-specific psychiatric care reduces emergency department visits by 33%. This success underscores my conviction that effective treatment must be rooted in Colombia Bogotá's specific sociocultural realities, not imported Western paradigms.</w:t>
      </w:r>
    </w:p>
    <w:p>
      <w:pPr>
        <w:pStyle w:val="BodyText"/>
      </w:pPr>
      <w:r>
        <w:t xml:space="preserve">What makes this scholarship particularly vital for my development as a Psychiatrist is its emphasis on community integration. Unlike conventional residency programs that concentrate in hospital settings, the Foundation's model requires trainees to spend 60% of clinical hours in public health initiatives – exactly where Bogotá needs psychiatric expertise most. I have already secured preliminary commitments from three municipal health centers (including the Hospital San José de la Salle) to host my community-based rotations upon scholarship approval. This ensures immediate application of my advanced training, directly addressing the city's priority areas: adolescent mental health in high-violence zones, perinatal depression prevention, and trauma recovery for victims of organized crime.</w:t>
      </w:r>
    </w:p>
    <w:p>
      <w:pPr>
        <w:pStyle w:val="BodyText"/>
      </w:pPr>
      <w:r>
        <w:t xml:space="preserve">My academic credentials further position me to maximize this opportunity. I maintain a 3.8 GPA in my medical residency and recently published 'Culturally Adaptive Approaches to Depression Treatment in Urban Colombian Populations' in the Revista Colombiana de Psiquiatría (2023). My research focuses on integrating ancestral healing practices with modern psychiatric care – an approach urgently needed in Bogotá's Afro-Colombian and indigenous communities. I am also fluent in English, Spanish, and Quechua, enabling me to bridge communication gaps across diverse patient groups throughout the city.</w:t>
      </w:r>
    </w:p>
    <w:p>
      <w:pPr>
        <w:pStyle w:val="BodyText"/>
      </w:pPr>
      <w:r>
        <w:t xml:space="preserve">I recognize that becoming an effective Psychiatrist in Colombia Bogotá demands more than clinical skill; it requires cultural humility and systemic understanding. This scholarship represents a transformative investment not just in my career, but in Bogotá's future mental health infrastructure. I pledge to dedicate 70% of my post-training career to serving under-resourced communities through the city's public healthcare network – specifically targeting the 52 neighborhoods designated as 'mental health priority zones' by the District Health Plan.</w:t>
      </w:r>
    </w:p>
    <w:p>
      <w:pPr>
        <w:pStyle w:val="BodyText"/>
      </w:pPr>
      <w:r>
        <w:t xml:space="preserve">The need for trained Psychiatrists in Colombia Bogotá has never been more urgent. With depression now ranking as the third leading cause of disability in Colombia (Ministry of Health, 2023), and youth suicide rates increasing by 19% since 2020, our city stands at a critical juncture. This scholarship would empower me to join the frontlines of change – transforming theoretical knowledge into tangible care for those most affected by mental health crises in Bogotá's vibrant yet strained urban environment.</w:t>
      </w:r>
    </w:p>
    <w:p>
      <w:pPr>
        <w:pStyle w:val="BodyText"/>
      </w:pPr>
      <w:r>
        <w:t xml:space="preserve">I respectfully submit this Scholarship Application Letter with profound gratitude for your consideration. My commitment to elevating psychiatric care in Colombia Bogotá is unwavering, and I am prepared to demonstrate exceptional dedication throughout this training program. Thank you for investing in a Psychiatrist who will actively contribute to building a mentally healthier future for Colombia's capital city.</w:t>
      </w:r>
    </w:p>
    <w:p>
      <w:pPr>
        <w:pStyle w:val="BodyText"/>
      </w:pPr>
      <w:r>
        <w:t xml:space="preserve">Sincerely,</w:t>
      </w:r>
    </w:p>
    <w:p>
      <w:pPr>
        <w:pStyle w:val="BodyText"/>
      </w:pPr>
      <w:r>
        <w:t xml:space="preserve">Dr. María Fernanda Rojas Montoya</w:t>
      </w:r>
    </w:p>
    <w:p>
      <w:pPr>
        <w:pStyle w:val="BodyText"/>
      </w:pPr>
      <w:r>
        <w:t xml:space="preserve">Board-Certified Resident Psychiatrist (Colombia Medical Council #2021-784)</w:t>
      </w:r>
    </w:p>
    <w:p>
      <w:pPr>
        <w:pStyle w:val="BodyText"/>
      </w:pPr>
      <w:r>
        <w:t xml:space="preserve">Clínica Santa María, Bogotá | m.rojas@clinicasantamaria.co</w:t>
      </w:r>
    </w:p>
    <w:p>
      <w:pPr>
        <w:pStyle w:val="BodyText"/>
      </w:pPr>
      <w:r>
        <w:t xml:space="preserve">+57 316 555 8923 | www.linkedin.com/in/rojaspsychiatry-bogota</w:t>
      </w:r>
    </w:p>
    <w:p>
      <w:pPr>
        <w:pStyle w:val="BodyText"/>
      </w:pPr>
      <w:r>
        <w:t xml:space="preserve">Word Count: 842 | Document Type: Scholarship Application Letter for Psychiatrist Training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Colombia Bogotá</dc:title>
  <dc:creator/>
  <dc:language>en</dc:language>
  <cp:keywords/>
  <dcterms:created xsi:type="dcterms:W3CDTF">2026-07-24T05:14:57Z</dcterms:created>
  <dcterms:modified xsi:type="dcterms:W3CDTF">2026-07-24T05:14:57Z</dcterms:modified>
</cp:coreProperties>
</file>

<file path=docProps/custom.xml><?xml version="1.0" encoding="utf-8"?>
<Properties xmlns="http://schemas.openxmlformats.org/officeDocument/2006/custom-properties" xmlns:vt="http://schemas.openxmlformats.org/officeDocument/2006/docPropsVTypes"/>
</file>