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7449e5a53fac69c217076dc830502717631c763"/>
    <w:p>
      <w:pPr>
        <w:pStyle w:val="Heading1"/>
      </w:pPr>
      <w:r>
        <w:t xml:space="preserve">Scholarship Application Letter: Advancing Psychiatric Care in Addis Ababa, Ethiopia</w:t>
      </w:r>
    </w:p>
    <w:p>
      <w:pPr>
        <w:pStyle w:val="FirstParagraph"/>
      </w:pPr>
      <w:r>
        <w:t xml:space="preserve">Dear Esteemed Scholarship Committee,</w:t>
      </w:r>
    </w:p>
    <w:p>
      <w:pPr>
        <w:pStyle w:val="BodyText"/>
      </w:pPr>
      <w:r>
        <w:t xml:space="preserve">With profound respect for your institution's commitment to transformative global health education, I write to formally apply for the prestigious international scholarship program aimed at training mental health professionals. As a dedicated medical graduate from Addis Ababa University School of Medicine with over five years of clinical experience in Ethiopia’s public healthcare system, I am submitting this</w:t>
      </w:r>
      <w:r>
        <w:t xml:space="preserve"> </w:t>
      </w:r>
      <w:r>
        <w:rPr>
          <w:bCs/>
          <w:b/>
        </w:rPr>
        <w:t xml:space="preserve">Scholarship Application Letter</w:t>
      </w:r>
      <w:r>
        <w:t xml:space="preserve"> </w:t>
      </w:r>
      <w:r>
        <w:t xml:space="preserve">to secure funding for advanced psychiatric specialization. My mission is unequivocally aligned with the urgent need to strengthen mental health infrastructure in</w:t>
      </w:r>
      <w:r>
        <w:t xml:space="preserve"> </w:t>
      </w:r>
      <w:r>
        <w:rPr>
          <w:bCs/>
          <w:b/>
        </w:rPr>
        <w:t xml:space="preserve">Ethiopia Addis Ababa</w:t>
      </w:r>
      <w:r>
        <w:t xml:space="preserve">, where 95% of citizens with severe mental illness receive no treatment, per WHO reports.</w:t>
      </w:r>
    </w:p>
    <w:p>
      <w:pPr>
        <w:pStyle w:val="BodyText"/>
      </w:pPr>
      <w:r>
        <w:t xml:space="preserve">My journey toward becoming a Psychiatrist began during my undergraduate studies at Addis Ababa University, where I volunteered at the Black Lion Specialized Hospital’s psychiatric ward. There, I witnessed firsthand the devastating consequences of untreated depression and schizophrenia among Addis Ababa’s youth—often exacerbated by cultural stigma that views mental illness as "spiritual weakness." One memory remains etched in my mind: a 19-year-old university student, abandoned by her family after exhibiting psychosis symptoms, wandered Addis Ababa’s streets for months until she was rescued by a community health worker. This experience ignited my resolve to become a Psychiatrist who bridges the gap between modern psychiatric care and Ethiopia’s socio-cultural fabric.</w:t>
      </w:r>
    </w:p>
    <w:p>
      <w:pPr>
        <w:pStyle w:val="BodyText"/>
      </w:pPr>
      <w:r>
        <w:t xml:space="preserve">Over the past five years, I have served as a clinical officer in Addis Ababa’s Ministry of Health network, managing over 150 patients with mood disorders and trauma-related conditions across underserved neighborhoods like Kirkos and Kolfe-Keranyo. Yet, Ethiopia faces an extreme shortage: only</w:t>
      </w:r>
      <w:r>
        <w:t xml:space="preserve"> </w:t>
      </w:r>
      <w:r>
        <w:rPr>
          <w:iCs/>
          <w:i/>
        </w:rPr>
        <w:t xml:space="preserve">8 psychiatrists per 10 million people</w:t>
      </w:r>
      <w:r>
        <w:t xml:space="preserve">, compared to the global average of 12 per 10,000. Addis Ababa alone—home to 5+ million residents—has fewer than ten practicing Psychiatrists. This crisis isn’t merely a medical failure; it’s a moral emergency that fuels cycles of poverty, family breakdowns, and preventable deaths. My work has revealed that cultural mistrust of Western psychiatry often prevents patients from seeking care, highlighting the need for clinicians trained in</w:t>
      </w:r>
      <w:r>
        <w:t xml:space="preserve"> </w:t>
      </w:r>
      <w:r>
        <w:rPr>
          <w:iCs/>
          <w:i/>
        </w:rPr>
        <w:t xml:space="preserve">ethnopsychiatry</w:t>
      </w:r>
      <w:r>
        <w:t xml:space="preserve">—integrating local healing practices with evidence-based treatments.</w:t>
      </w:r>
    </w:p>
    <w:p>
      <w:pPr>
        <w:pStyle w:val="BodyText"/>
      </w:pPr>
      <w:r>
        <w:t xml:space="preserve">This is why I seek advanced training at [University Name]’s Department of Psychiatry, a globally recognized leader in culturally responsive mental health education. The program’s focus on low-resource settings and community-based care directly addresses Ethiopia’s unique challenges. Specifically, I aim to master trauma-informed care models for conflict-affected populations (critical in Ethiopia given our recent regional crises) and develop mobile mental health frameworks suitable for Addis Ababa’s urban-rural divides. My proposed research will investigate how traditional Ethiopian spiritual healers (*kaba*) can collaborate with psychiatrists to reduce stigma—a pilot model I’ve already begun testing in collaboration with Addis Ababa University’s Department of Psychiatry.</w:t>
      </w:r>
    </w:p>
    <w:p>
      <w:pPr>
        <w:pStyle w:val="BodyText"/>
      </w:pPr>
      <w:r>
        <w:t xml:space="preserve">Why this scholarship matters for Ethiopia Addis Ababa: Without intervention, the mental health burden will cost Ethiopia 3.5% of its GDP annually by 2030 (World Bank, 2023). My training will directly serve three critical gaps:</w:t>
      </w:r>
    </w:p>
    <w:p>
      <w:pPr>
        <w:numPr>
          <w:ilvl w:val="0"/>
          <w:numId w:val="1001"/>
        </w:numPr>
        <w:pStyle w:val="Compact"/>
      </w:pPr>
      <w:r>
        <w:rPr>
          <w:bCs/>
          <w:b/>
        </w:rPr>
        <w:t xml:space="preserve">Workforce Development</w:t>
      </w:r>
      <w:r>
        <w:t xml:space="preserve">: I will return to establish a psychiatric residency mentorship program at Addis Ababa University Hospital, training 15 new psychiatrists annually by 2030.</w:t>
      </w:r>
    </w:p>
    <w:p>
      <w:pPr>
        <w:numPr>
          <w:ilvl w:val="0"/>
          <w:numId w:val="1001"/>
        </w:numPr>
        <w:pStyle w:val="Compact"/>
      </w:pPr>
      <w:r>
        <w:rPr>
          <w:bCs/>
          <w:b/>
        </w:rPr>
        <w:t xml:space="preserve">Community Integration</w:t>
      </w:r>
      <w:r>
        <w:t xml:space="preserve">: Partnering with Addis Ababa’s Health Development Army (HDA), I will deploy community-based screening teams targeting high-risk groups like female-headed households and displaced persons in urban slums.</w:t>
      </w:r>
    </w:p>
    <w:p>
      <w:pPr>
        <w:numPr>
          <w:ilvl w:val="0"/>
          <w:numId w:val="1001"/>
        </w:numPr>
        <w:pStyle w:val="Compact"/>
      </w:pPr>
      <w:r>
        <w:rPr>
          <w:bCs/>
          <w:b/>
        </w:rPr>
        <w:t xml:space="preserve">Cultural Adaptation</w:t>
      </w:r>
      <w:r>
        <w:t xml:space="preserve">: Developing a digital toolkit in Amharic and Oromo to explain psychiatric care through Ethiopian proverbs—e.g., "A healthy mind is a clear river" instead of clinical jargon—to build trust.</w:t>
      </w:r>
    </w:p>
    <w:p>
      <w:pPr>
        <w:pStyle w:val="FirstParagraph"/>
      </w:pPr>
      <w:r>
        <w:t xml:space="preserve">My academic record reflects unwavering dedication: I ranked in the top 5% of my medical class, published two peer-reviewed articles on Ethiopia’s mental health policy gaps, and completed a WHO-certified course in Mental Health Integration. The scholarship will cover tuition, clinical training fees, and essential research tools—not personal expenses—ensuring maximum impact. As a native of Addis Ababa who grew up near the historic Bole Road market (a community I now serve), I embody the local ownership required to sustain these initiatives long after my training ends.</w:t>
      </w:r>
    </w:p>
    <w:p>
      <w:pPr>
        <w:pStyle w:val="BodyText"/>
      </w:pPr>
      <w:r>
        <w:t xml:space="preserve">Consider this: When a mother in Addis Ababa’s Yeka district stops her child from being forced into early marriage due to perceived "mental instability," or when a youth recovering from PTSD enrolls in university instead of joining gangs—these are not isolated moments. They represent the ripple effects of investing in psychiatric capacity. This</w:t>
      </w:r>
      <w:r>
        <w:t xml:space="preserve"> </w:t>
      </w:r>
      <w:r>
        <w:rPr>
          <w:bCs/>
          <w:b/>
        </w:rPr>
        <w:t xml:space="preserve">Scholarship Application Letter</w:t>
      </w:r>
      <w:r>
        <w:t xml:space="preserve"> </w:t>
      </w:r>
      <w:r>
        <w:t xml:space="preserve">is my promise that I will channel this opportunity into tangible change for Ethiopia Addis Ababa’s most vulnerable citizens.</w:t>
      </w:r>
    </w:p>
    <w:p>
      <w:pPr>
        <w:pStyle w:val="BodyText"/>
      </w:pPr>
      <w:r>
        <w:t xml:space="preserve">I have attached all required documents, including letters from Dr. Alemayehu Tsegaye (Director of Black Lion Hospital Psychiatry) and Prof. Selamawit Girma (Head of Psychiatry at Addis Ababa University), endorsing my proposed plan. I am prepared for an interview at your earliest convenience and welcome the chance to discuss how this scholarship will catalyze a new era of psychiatric care in Ethiopia’s capital city.</w:t>
      </w:r>
    </w:p>
    <w:p>
      <w:pPr>
        <w:pStyle w:val="BodyText"/>
      </w:pPr>
      <w:r>
        <w:t xml:space="preserve">Thank you for considering my application. I am confident that with your support, I can become a Psychiatrist who doesn’t just treat illness but rebuilds communities—one patient, one family, one neighborhood at a time in Addis Ababa.</w:t>
      </w:r>
    </w:p>
    <w:p>
      <w:pPr>
        <w:pStyle w:val="BodyText"/>
      </w:pPr>
      <w:r>
        <w:t xml:space="preserve">Sincerely,</w:t>
      </w:r>
    </w:p>
    <w:p>
      <w:pPr>
        <w:pStyle w:val="BodyText"/>
      </w:pPr>
      <w:r>
        <w:t xml:space="preserve">[Your Full Name]</w:t>
      </w:r>
    </w:p>
    <w:p>
      <w:pPr>
        <w:pStyle w:val="BodyText"/>
      </w:pPr>
      <w:r>
        <w:t xml:space="preserve">Medical Graduate, Addis Ababa University School of Medicine</w:t>
      </w:r>
    </w:p>
    <w:p>
      <w:pPr>
        <w:pStyle w:val="BodyText"/>
      </w:pPr>
      <w:r>
        <w:t xml:space="preserve">Addis Ababa, Ethiopia</w:t>
      </w:r>
    </w:p>
    <w:p>
      <w:pPr>
        <w:pStyle w:val="BodyText"/>
      </w:pPr>
      <w:r>
        <w:t xml:space="preserve">Email: yourname@email.com | Phone: +251 XX XXX XXXX</w:t>
      </w:r>
    </w:p>
    <w:p>
      <w:r>
        <w:pict>
          <v:rect style="width:0;height:1.5pt" o:hralign="center" o:hrstd="t" o:hr="t"/>
        </w:pict>
      </w:r>
    </w:p>
    <w:bookmarkStart w:id="20" w:name="X5feae1bdb2667ed0cd94654cc9ca732a9e15cce"/>
    <w:p>
      <w:pPr>
        <w:pStyle w:val="Heading3"/>
      </w:pPr>
      <w:r>
        <w:t xml:space="preserve">Key Context for Ethical Scholarship Alignment (For Committee Reference)</w:t>
      </w:r>
    </w:p>
    <w:p>
      <w:pPr>
        <w:numPr>
          <w:ilvl w:val="0"/>
          <w:numId w:val="1002"/>
        </w:numPr>
        <w:pStyle w:val="Compact"/>
      </w:pPr>
      <w:r>
        <w:rPr>
          <w:bCs/>
          <w:b/>
        </w:rPr>
        <w:t xml:space="preserve">Ethiopia Addis Ababa’s Mental Health Crisis</w:t>
      </w:r>
      <w:r>
        <w:t xml:space="preserve">: 60% of Ethiopians with mental illness experience severe functional impairment; only 2% receive treatment (Ethiopia National Mental Health Strategy, 2021).</w:t>
      </w:r>
    </w:p>
    <w:p>
      <w:pPr>
        <w:numPr>
          <w:ilvl w:val="0"/>
          <w:numId w:val="1002"/>
        </w:numPr>
        <w:pStyle w:val="Compact"/>
      </w:pPr>
      <w:r>
        <w:rPr>
          <w:bCs/>
          <w:b/>
        </w:rPr>
        <w:t xml:space="preserve">My Local Commitment</w:t>
      </w:r>
      <w:r>
        <w:t xml:space="preserve">: Currently mentor a student group at Addis Ababa University’s "Mental Health Awareness Club," reaching 500+ students monthly.</w:t>
      </w:r>
    </w:p>
    <w:p>
      <w:pPr>
        <w:numPr>
          <w:ilvl w:val="0"/>
          <w:numId w:val="1002"/>
        </w:numPr>
        <w:pStyle w:val="Compact"/>
      </w:pPr>
      <w:r>
        <w:rPr>
          <w:bCs/>
          <w:b/>
        </w:rPr>
        <w:t xml:space="preserve">Post-Training Sustainability Plan</w:t>
      </w:r>
      <w:r>
        <w:t xml:space="preserve">: All proposed programs will be integrated into Ethiopia’s Ministry of Health’s Mental Health Master Plan, ensuring government ownership and long-term funding.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Addis Ababa, Ethiopia</dc:title>
  <dc:creator/>
  <dc:language>en</dc:language>
  <cp:keywords/>
  <dcterms:created xsi:type="dcterms:W3CDTF">2026-07-24T16:43:45Z</dcterms:created>
  <dcterms:modified xsi:type="dcterms:W3CDTF">2026-07-24T16:43:45Z</dcterms:modified>
</cp:coreProperties>
</file>

<file path=docProps/custom.xml><?xml version="1.0" encoding="utf-8"?>
<Properties xmlns="http://schemas.openxmlformats.org/officeDocument/2006/custom-properties" xmlns:vt="http://schemas.openxmlformats.org/officeDocument/2006/docPropsVTypes"/>
</file>