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Psychiatry</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Advanced Psychiatry Training at the National Institute of Mental Health, Manila</w:t>
      </w:r>
    </w:p>
    <w:bookmarkEnd w:id="20"/>
    <w:p>
      <w:pPr>
        <w:pStyle w:val="BodyText"/>
      </w:pPr>
      <w:r>
        <w:t xml:space="preserve">June 15, 2023</w:t>
      </w:r>
    </w:p>
    <w:p>
      <w:pPr>
        <w:pStyle w:val="BodyText"/>
      </w:pPr>
      <w:r>
        <w:rPr>
          <w:bCs/>
          <w:b/>
        </w:rPr>
        <w:t xml:space="preserve">Scholarship Committee</w:t>
      </w:r>
    </w:p>
    <w:p>
      <w:pPr>
        <w:pStyle w:val="BodyText"/>
      </w:pPr>
      <w:r>
        <w:t xml:space="preserve">National Institute of Mental Health Foundation</w:t>
      </w:r>
    </w:p>
    <w:p>
      <w:pPr>
        <w:pStyle w:val="BodyText"/>
      </w:pPr>
      <w:r>
        <w:t xml:space="preserve">1740 Quezon Avenue, Diliman, Quezon City 1103</w:t>
      </w:r>
    </w:p>
    <w:p>
      <w:pPr>
        <w:pStyle w:val="BodyText"/>
      </w:pPr>
      <w:r>
        <w:t xml:space="preserve">Philippines</w:t>
      </w:r>
    </w:p>
    <w:bookmarkStart w:id="21"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respect and unwavering determination to pursue advanced psychiatric training at the National Institute of Mental Health in Manila, Philippines. As a dedicated medical professional who has witnessed firsthand the mental health crisis engulfing our nation, I believe that specialized psychiatric care is not merely a career path but a sacred duty for every physician serving in</w:t>
      </w:r>
      <w:r>
        <w:t xml:space="preserve"> </w:t>
      </w:r>
      <w:r>
        <w:rPr>
          <w:bCs/>
          <w:b/>
        </w:rPr>
        <w:t xml:space="preserve">Philippines Manila</w:t>
      </w:r>
      <w:r>
        <w:t xml:space="preserve">. This scholarship represents more than financial assistance—it embodies hope for transforming mental healthcare in our most vulnerable communities.</w:t>
      </w:r>
    </w:p>
    <w:p>
      <w:pPr>
        <w:pStyle w:val="BodyText"/>
      </w:pPr>
      <w:r>
        <w:t xml:space="preserve">My journey toward becoming a</w:t>
      </w:r>
      <w:r>
        <w:t xml:space="preserve"> </w:t>
      </w:r>
      <w:r>
        <w:rPr>
          <w:bCs/>
          <w:b/>
        </w:rPr>
        <w:t xml:space="preserve">Psychiatrist</w:t>
      </w:r>
      <w:r>
        <w:t xml:space="preserve"> </w:t>
      </w:r>
      <w:r>
        <w:t xml:space="preserve">began during my medical studies at the University of the Philippines College of Medicine, where I volunteered at the Manila Mental Health Center. There, I encountered Maria*, a 32-year-old single mother suffering from severe depression after her husband’s sudden death. Despite living in one of Manila’s most densely populated districts, she had never accessed professional care due to stigma and financial barriers. Her story crystallized my purpose: to bridge the gap between mental healthcare access and the reality faced by millions in urban Philippine communities. This experience fueled my commitment to specialize in cultural psychiatry—a field critical for addressing</w:t>
      </w:r>
      <w:r>
        <w:t xml:space="preserve"> </w:t>
      </w:r>
      <w:r>
        <w:rPr>
          <w:bCs/>
          <w:b/>
        </w:rPr>
        <w:t xml:space="preserve">Philippines Manila</w:t>
      </w:r>
      <w:r>
        <w:t xml:space="preserve">'s unique challenges, where traditional healing practices often intersect with modern medicine.</w:t>
      </w:r>
    </w:p>
    <w:p>
      <w:pPr>
        <w:pStyle w:val="BodyText"/>
      </w:pPr>
      <w:r>
        <w:t xml:space="preserve">During my residency at St. Luke's Medical Center in Quezon City, I spearheaded a community mental health initiative targeting low-income families in Tondo District—a neighborhood where depression and anxiety rates exceed national averages by 40%. Through this program, I conducted culturally sensitive screenings using Filipino-language tools developed with local *babaylan* (healers) to build trust. We identified 187 previously undiagnosed cases, including adolescents experiencing academic burnout linked to socioeconomic pressures. These successes were profoundly humbling—they revealed that effective psychiatry in</w:t>
      </w:r>
      <w:r>
        <w:t xml:space="preserve"> </w:t>
      </w:r>
      <w:r>
        <w:rPr>
          <w:bCs/>
          <w:b/>
        </w:rPr>
        <w:t xml:space="preserve">Philippines Manila</w:t>
      </w:r>
      <w:r>
        <w:t xml:space="preserve"> </w:t>
      </w:r>
      <w:r>
        <w:t xml:space="preserve">requires not just clinical expertise but deep community integration. However, I recognized my own limitations: without advanced training in trauma-informed care and neuropsychiatry, I could only address symptoms, not root causes.</w:t>
      </w:r>
    </w:p>
    <w:p>
      <w:pPr>
        <w:pStyle w:val="BodyText"/>
      </w:pPr>
      <w:r>
        <w:t xml:space="preserve">The National Institute of Mental Health’s Advanced Psychiatry Fellowship is the precise catalyst for this evolution. Their curriculum uniquely merges evidence-based clinical practice with Philippine-specific cultural frameworks—such as adapting cognitive behavioral therapy to align with *kapwa* (shared identity) values and addressing *amor propio* (self-worth) in Filipino patients. This specialization directly responds to a critical gap: while 10% of Filipinos experience mental illness annually, Manila has only 1 psychiatrist per 345,000 people—far below the WHO-recommended ratio of 1:25,000. My goal is to establish the first mobile psychiatric unit in Tondo District, staffed by culturally competent psychiatrists trained under this fellowship. This initiative would serve over 5,000 residents annually through community centers and barangay halls—eliminating transportation barriers that prevent care access.</w:t>
      </w:r>
    </w:p>
    <w:p>
      <w:pPr>
        <w:pStyle w:val="BodyText"/>
      </w:pPr>
      <w:r>
        <w:t xml:space="preserve">This scholarship is indispensable to my mission. The tuition fee of ₱850,000 for the two-year fellowship represents a prohibitive financial burden for a physician from a public hospital salary. My family’s modest income—my parents work as teachers in rural Bulacan—means I have saved only 35% of this amount. Without this scholarship, I would be forced to delay training or accept higher-paying but less impactful roles in private clinics, compromising my commitment to underserved communities in</w:t>
      </w:r>
      <w:r>
        <w:t xml:space="preserve"> </w:t>
      </w:r>
      <w:r>
        <w:rPr>
          <w:bCs/>
          <w:b/>
        </w:rPr>
        <w:t xml:space="preserve">Philippines Manila</w:t>
      </w:r>
      <w:r>
        <w:t xml:space="preserve">. The fellowship’s emphasis on community-based research aligns with my proposed thesis: "Integrating *Anito* Beliefs into Modern Psychiatric Care for Urban Filipino Youth." This work could redefine how mental health services are delivered across the archipelago, starting in Manila.</w:t>
      </w:r>
    </w:p>
    <w:p>
      <w:pPr>
        <w:pStyle w:val="BodyText"/>
      </w:pPr>
      <w:r>
        <w:t xml:space="preserve">What distinguishes me as a candidate is my proven ability to translate theory into community action. I co-authored a study published in the *Philippine Journal of Psychiatry* (2022) demonstrating that family-centered interventions reduced relapse rates by 58% among schizophrenia patients in Manila slums—a finding now being piloted across 12 barangay health centers. My leadership also extends beyond clinical work: as Chair of the UP Medical Students’ Mental Health Advocacy Group, I organized free screenings for 3,200 students during the pandemic, confronting academic stigma head-on. These experiences taught me that a true</w:t>
      </w:r>
      <w:r>
        <w:t xml:space="preserve"> </w:t>
      </w:r>
      <w:r>
        <w:rPr>
          <w:bCs/>
          <w:b/>
        </w:rPr>
        <w:t xml:space="preserve">Psychiatrist</w:t>
      </w:r>
      <w:r>
        <w:t xml:space="preserve"> </w:t>
      </w:r>
      <w:r>
        <w:t xml:space="preserve">must be both healer and activist—especially in a country where mental health remains shrouded in shame.</w:t>
      </w:r>
    </w:p>
    <w:p>
      <w:pPr>
        <w:pStyle w:val="BodyText"/>
      </w:pPr>
      <w:r>
        <w:t xml:space="preserve">The transformative potential of this scholarship extends far beyond my personal career. In the</w:t>
      </w:r>
      <w:r>
        <w:t xml:space="preserve"> </w:t>
      </w:r>
      <w:r>
        <w:rPr>
          <w:bCs/>
          <w:b/>
        </w:rPr>
        <w:t xml:space="preserve">Philippines Manila</w:t>
      </w:r>
      <w:r>
        <w:t xml:space="preserve">, mental illness often manifests through somatic symptoms (e.g., chronic fatigue or unexplained pain), leading to misdiagnosis and distrust in healthcare systems. With advanced training, I will develop diagnostic protocols tailored to Filipino presentation patterns—such as recognizing *kamot ng alimango* (crab-like grip) anxiety, a culturally specific manifestation of panic disorder. My research will also address the gendered impact of mental health: 62% of Manila’s psychiatric patients are women facing domestic violence, yet few facilities offer gender-sensitive care. This scholarship enables me to pioneer solutions that honor cultural identity while delivering world-class treatment.</w:t>
      </w:r>
    </w:p>
    <w:p>
      <w:pPr>
        <w:pStyle w:val="BodyText"/>
      </w:pPr>
      <w:r>
        <w:t xml:space="preserve">I am deeply aware that mental health is not merely the absence of illness but the presence of resilience. In Manila, where urban migration and economic stress have created a perfect storm for psychological distress, my vision as a</w:t>
      </w:r>
      <w:r>
        <w:t xml:space="preserve"> </w:t>
      </w:r>
      <w:r>
        <w:rPr>
          <w:bCs/>
          <w:b/>
        </w:rPr>
        <w:t xml:space="preserve">Psychiatrist</w:t>
      </w:r>
      <w:r>
        <w:t xml:space="preserve"> </w:t>
      </w:r>
      <w:r>
        <w:t xml:space="preserve">is to cultivate that resilience through accessible, compassionate care. This scholarship will equip me with the skills to turn this vision into reality—not just in clinics but in homes, schools, and community spaces where Filipinos live. I have no doubt that the National Institute of Mental Health’s fellowship will prepare me to become a leader who bridges cultural divides and clinical excellence.</w:t>
      </w:r>
    </w:p>
    <w:p>
      <w:pPr>
        <w:pStyle w:val="BodyText"/>
      </w:pPr>
      <w:r>
        <w:t xml:space="preserve">Thank you for considering this</w:t>
      </w:r>
      <w:r>
        <w:t xml:space="preserve"> </w:t>
      </w:r>
      <w:r>
        <w:rPr>
          <w:bCs/>
          <w:b/>
        </w:rPr>
        <w:t xml:space="preserve">Scholarship Application Letter</w:t>
      </w:r>
      <w:r>
        <w:t xml:space="preserve">. I am eager to contribute to the future of psychiatric care in the</w:t>
      </w:r>
      <w:r>
        <w:t xml:space="preserve"> </w:t>
      </w:r>
      <w:r>
        <w:rPr>
          <w:bCs/>
          <w:b/>
        </w:rPr>
        <w:t xml:space="preserve">Philippines Manila</w:t>
      </w:r>
      <w:r>
        <w:t xml:space="preserve"> </w:t>
      </w:r>
      <w:r>
        <w:t xml:space="preserve">and beyond, ensuring that no Filipino must suffer in silence due to lack of access or understanding. I welcome the opportunity to discuss my application further and am available at your earliest convenience.</w:t>
      </w:r>
    </w:p>
    <w:bookmarkEnd w:id="21"/>
    <w:p>
      <w:pPr>
        <w:pStyle w:val="BodyText"/>
      </w:pPr>
      <w:r>
        <w:t xml:space="preserve">Sincerely,</w:t>
      </w:r>
    </w:p>
    <w:p>
      <w:pPr>
        <w:pStyle w:val="BodyText"/>
      </w:pPr>
      <w:r>
        <w:t xml:space="preserve">Dr. Maria Cecilia Santos</w:t>
      </w:r>
    </w:p>
    <w:p>
      <w:pPr>
        <w:pStyle w:val="BodyText"/>
      </w:pPr>
      <w:r>
        <w:t xml:space="preserve">Resident Psychiatrist, St. Luke’s Medical Center</w:t>
      </w:r>
    </w:p>
    <w:p>
      <w:pPr>
        <w:pStyle w:val="BodyText"/>
      </w:pPr>
      <w:r>
        <w:t xml:space="preserve">Manila, Philippines</w:t>
      </w:r>
    </w:p>
    <w:p>
      <w:pPr>
        <w:pStyle w:val="BodyText"/>
      </w:pPr>
      <w:r>
        <w:t xml:space="preserve">*Name and identifying details changed for privacy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Psychiatry in Philippines Manila</dc:title>
  <dc:creator/>
  <dc:language>en</dc:language>
  <cp:keywords/>
  <dcterms:created xsi:type="dcterms:W3CDTF">2026-07-23T10:49:41Z</dcterms:created>
  <dcterms:modified xsi:type="dcterms:W3CDTF">2026-07-23T10:49:41Z</dcterms:modified>
</cp:coreProperties>
</file>

<file path=docProps/custom.xml><?xml version="1.0" encoding="utf-8"?>
<Properties xmlns="http://schemas.openxmlformats.org/officeDocument/2006/custom-properties" xmlns:vt="http://schemas.openxmlformats.org/officeDocument/2006/docPropsVTypes"/>
</file>