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Advanced Psychiatry Training at Cheikh Anta Diop University,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Admissions Committee</w:t>
      </w:r>
    </w:p>
    <w:p>
      <w:pPr>
        <w:pStyle w:val="BodyText"/>
      </w:pPr>
      <w:r>
        <w:t xml:space="preserve">Faculty of Medicine and Pharmacy</w:t>
      </w:r>
    </w:p>
    <w:p>
      <w:pPr>
        <w:pStyle w:val="BodyText"/>
      </w:pPr>
      <w:r>
        <w:t xml:space="preserve">Cheikh Anta Diop University (UCAD)</w:t>
      </w:r>
    </w:p>
    <w:p>
      <w:pPr>
        <w:pStyle w:val="BodyText"/>
      </w:pPr>
      <w:r>
        <w:t xml:space="preserve">Dakar, Senegal</w:t>
      </w:r>
    </w:p>
    <w:bookmarkStart w:id="21" w:name="date"/>
    <w:p>
      <w:pPr>
        <w:pStyle w:val="Heading2"/>
      </w:pPr>
      <w:r>
        <w:t xml:space="preserve">Date:</w:t>
      </w:r>
    </w:p>
    <w:p>
      <w:pPr>
        <w:pStyle w:val="FirstParagraph"/>
      </w:pPr>
      <w:r>
        <w:t xml:space="preserve">October 26, 2023</w:t>
      </w:r>
    </w:p>
    <w:bookmarkEnd w:id="21"/>
    <w:bookmarkStart w:id="22" w:name="Xf3ba8c005fe1e2fe1e5bd8c0f23130ab54220cd"/>
    <w:p>
      <w:pPr>
        <w:pStyle w:val="Heading2"/>
      </w:pPr>
      <w:r>
        <w:t xml:space="preserve">Subject: Scholarship Application for Advanced Psychiatric Training in Dakar, Senegal</w:t>
      </w:r>
    </w:p>
    <w:bookmarkEnd w:id="22"/>
    <w:p>
      <w:pPr>
        <w:pStyle w:val="FirstParagraph"/>
      </w:pPr>
      <w:r>
        <w:t xml:space="preserve">Dear Esteemed Members of the Admissions Committee,</w:t>
      </w:r>
    </w:p>
    <w:p>
      <w:pPr>
        <w:pStyle w:val="BodyText"/>
      </w:pPr>
      <w:r>
        <w:t xml:space="preserve">With profound respect for the transformative work being conducted at Cheikh Anta Diop University (UCAD) and a deep commitment to addressing mental health disparities in West Africa, I am writing to formally submit my application for the prestigious Scholarship for Advanced Psychiatry Training at your esteemed institution in Dakar, Senegal. As a licensed Psychiatrist with five years of clinical experience across underserved communities in rural Senegal, I have witnessed firsthand the critical shortage of specialized mental healthcare services that leaves thousands without access to life-saving treatment. This Scholarship Application Letter represents not merely an academic pursuit, but a strategic step toward fulfilling my lifelong mission to establish sustainable psychiatric care systems within Senegal's healthcare framework.</w:t>
      </w:r>
    </w:p>
    <w:p>
      <w:pPr>
        <w:pStyle w:val="BodyText"/>
      </w:pPr>
      <w:r>
        <w:t xml:space="preserve">My clinical journey began at the Hôpital Principal de Dakar, where I served as a Resident Psychiatrist for two years before transitioning to community mental health outreach in the Thiès region. During this period, I managed over 200 complex cases annually—ranging from severe depression and post-traumatic stress disorder among women affected by gender-based violence to psychotic disorders exacerbated by poverty-induced stressors. What became painfully evident was the systemic gap: while Senegal has made commendable strides in primary healthcare access (with 98% of rural areas covered), psychiatric services remain concentrated in Dakar, with only 0.5 psychiatrists per 100,000 people nationally—well below the WHO-recommended ratio of 2 per 100,000. In my own district clinic, patients often traveled over three hours to reach the nearest psychiatrist, delaying treatment for critical conditions like schizophrenia and bipolar disorder that require urgent intervention.</w:t>
      </w:r>
    </w:p>
    <w:p>
      <w:pPr>
        <w:pStyle w:val="BodyText"/>
      </w:pPr>
      <w:r>
        <w:t xml:space="preserve">This reality intensified my resolve to pursue advanced training in Dakar under UCAD's renowned Department of Psychiatry. The university’s unique integration of community psychiatry with cultural sensitivity training—particularly its pioneering work on traditional healing practices and mental health stigma in Senegalese communities—is unparalleled. I am especially drawn to Professor Aissata Diop’s research on integrating Islamic counseling modalities with evidence-based psychotherapy, which directly addresses the spiritual dimension many Senegalese patients associate with mental distress. My proposed training will focus on developing culturally adapted cognitive behavioral therapy protocols for common disorders in our context, ensuring treatment is both clinically effective and socially acceptable.</w:t>
      </w:r>
    </w:p>
    <w:p>
      <w:pPr>
        <w:pStyle w:val="BodyText"/>
      </w:pPr>
      <w:r>
        <w:t xml:space="preserve">The significance of this scholarship cannot be overstated. As a Psychiatrist committed to serving Senegal, I have personally secured partial funding through my previous employer (Ministry of Health), but the full cost of advanced certification—estimated at $24,000 for two years—remains unmet. This Scholarship Application Letter serves as both a plea for financial support and a promise: with your investment, I will return to Senegal equipped with specialized skills in trauma-informed care, psychiatric emergency response systems, and telepsychiatry implementation—critical tools for expanding reach beyond Dakar’s urban centers. Upon completion, I will establish the first community-based mental health training hub in Thiès Region under the National Mental Health Program, directly targeting 15 underserved communes that currently have no psychiatric services.</w:t>
      </w:r>
    </w:p>
    <w:p>
      <w:pPr>
        <w:pStyle w:val="BodyText"/>
      </w:pPr>
      <w:r>
        <w:t xml:space="preserve">My vision extends beyond clinical practice to systemic change. Drawing from Senegal’s successful Community Health Worker model (which covers 97% of villages), I propose training local health agents in basic mental health screening and crisis intervention—creating a decentralized network that bridges the urban-rural care gap. UCAD’s Faculty of Medicine, with its strong ties to the African Mental Health Network, provides the ideal academic foundation for this initiative. The university’s partnership with WHO’s African Mental Health Initiative further ensures our training aligns with continental strategies for mental health equity. In Dakar—a city where cultural vibrancy meets profound healthcare challenges—I will gain not only clinical expertise but also a deep understanding of how to navigate Senegal’s unique sociocultural landscape to deliver effective care.</w:t>
      </w:r>
    </w:p>
    <w:p>
      <w:pPr>
        <w:pStyle w:val="BodyText"/>
      </w:pPr>
      <w:r>
        <w:t xml:space="preserve">Critically, this scholarship represents more than personal advancement; it is an investment in Senegal’s health sovereignty. As the African Union emphasizes, mental healthcare is integral to achieving sustainable development goals (SDG 3). In Senegal’s context, where depression and anxiety are increasingly linked to youth unemployment (affecting 37% of young people), specialized psychiatric care is no longer optional—it’s a national priority. My training in Dakar will directly support President Bassirou Diomaye Faye’s recent healthcare reforms, particularly the "Santé pour Tous" initiative aiming to triple mental health services by 2030. I am committed to collaborating with local government entities like the Direction de la Santé Mentale (DSM) to ensure my program aligns with national priorities and avoids duplication of resources.</w:t>
      </w:r>
    </w:p>
    <w:p>
      <w:pPr>
        <w:pStyle w:val="BodyText"/>
      </w:pPr>
      <w:r>
        <w:t xml:space="preserve">What sets me apart is my demonstrated commitment to Senegal’s mental health ecosystem. I co-founded "Santé Psychologique Sénégal," a nonprofit that has provided free counseling to over 1,200 individuals across three regions through mobile clinics. Our partnership with local imams and community leaders has reduced stigma by 42% in pilot zones (per our 2023 impact report), proving that culturally grounded interventions work. This practical experience, combined with my medical degree from Université Cheikh Anta Diop, positions me to immediately apply UCAD’s advanced training within Senegal’s real-world healthcare constraints.</w:t>
      </w:r>
    </w:p>
    <w:p>
      <w:pPr>
        <w:pStyle w:val="BodyText"/>
      </w:pPr>
      <w:r>
        <w:t xml:space="preserve">I recognize that Dakar is more than a location—it is the pulsing heart of Senegalese innovation and resilience. Training amidst this vibrant city, where traditional practices coexist with cutting-edge medical research, will equip me to develop solutions that honor our heritage while embracing scientific progress. The scholarship I seek would enable me to immerse myself fully in this ecosystem: attending the annual Dakar International Psychiatry Symposium, participating in community outreach programs at the Centre Hospitalier Universitaire de Fann (CHU), and learning from Senegalese psychiatrists who have successfully navigated similar resource constraints.</w:t>
      </w:r>
    </w:p>
    <w:p>
      <w:pPr>
        <w:pStyle w:val="BodyText"/>
      </w:pPr>
      <w:r>
        <w:t xml:space="preserve">In closing, I reiterate that this Scholarship Application Letter is a testament to my unwavering dedication to transforming mental healthcare in Senegal. With your support, I will become part of the next generation of Senegalese Psychiatrists who don’t just practice medicine—they rebuild systems. The people of Thiès and beyond are waiting for the day when mental health is no longer a luxury but a right, accessible from Dakar to the most remote villages. I am ready to earn this opportunity through relentless commitment, cultural intelligence, and clinical excellence.</w:t>
      </w:r>
    </w:p>
    <w:p>
      <w:pPr>
        <w:pStyle w:val="BodyText"/>
      </w:pPr>
      <w:r>
        <w:t xml:space="preserve">Thank you for considering my application. I welcome the opportunity to discuss how my vision aligns with UCAD’s mission during an interview at your convenience.</w:t>
      </w:r>
    </w:p>
    <w:p>
      <w:pPr>
        <w:pStyle w:val="BodyText"/>
      </w:pPr>
      <w:r>
        <w:t xml:space="preserve">Sincerely,</w:t>
      </w:r>
    </w:p>
    <w:p>
      <w:pPr>
        <w:pStyle w:val="BodyText"/>
      </w:pPr>
      <w:r>
        <w:t xml:space="preserve">[Your Full Name]</w:t>
      </w:r>
    </w:p>
    <w:p>
      <w:pPr>
        <w:pStyle w:val="BodyText"/>
      </w:pPr>
      <w:r>
        <w:t xml:space="preserve">[Your Official Signature, if printed]</w:t>
      </w:r>
    </w:p>
    <w:p>
      <w:pPr>
        <w:pStyle w:val="BodyText"/>
      </w:pPr>
      <w:r>
        <w:t xml:space="preserve">Word Count: 852</w:t>
      </w:r>
    </w:p>
    <w:p>
      <w:pPr>
        <w:pStyle w:val="BodyText"/>
      </w:pPr>
      <w:r>
        <w:t xml:space="preserve">Key Terms Included:</w:t>
      </w:r>
    </w:p>
    <w:p>
      <w:pPr>
        <w:numPr>
          <w:ilvl w:val="0"/>
          <w:numId w:val="1001"/>
        </w:numPr>
        <w:pStyle w:val="Compact"/>
      </w:pPr>
      <w:r>
        <w:t xml:space="preserve">Scholarship Application Letter</w:t>
      </w:r>
    </w:p>
    <w:p>
      <w:pPr>
        <w:numPr>
          <w:ilvl w:val="0"/>
          <w:numId w:val="1001"/>
        </w:numPr>
        <w:pStyle w:val="Compact"/>
      </w:pPr>
      <w:r>
        <w:t xml:space="preserve">Psychiatrist</w:t>
      </w:r>
    </w:p>
    <w:p>
      <w:pPr>
        <w:numPr>
          <w:ilvl w:val="0"/>
          <w:numId w:val="1001"/>
        </w:numPr>
        <w:pStyle w:val="Compact"/>
      </w:pPr>
      <w:r>
        <w:t xml:space="preserve">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Dakar, Senegal</dc:title>
  <dc:creator/>
  <dc:language>en</dc:language>
  <cp:keywords/>
  <dcterms:created xsi:type="dcterms:W3CDTF">2026-07-23T17:18:34Z</dcterms:created>
  <dcterms:modified xsi:type="dcterms:W3CDTF">2026-07-23T17:18:34Z</dcterms:modified>
</cp:coreProperties>
</file>

<file path=docProps/custom.xml><?xml version="1.0" encoding="utf-8"?>
<Properties xmlns="http://schemas.openxmlformats.org/officeDocument/2006/custom-properties" xmlns:vt="http://schemas.openxmlformats.org/officeDocument/2006/docPropsVTypes"/>
</file>