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Training</w:t>
      </w:r>
      <w:r>
        <w:t xml:space="preserve"> </w:t>
      </w:r>
      <w:r>
        <w:t xml:space="preserve">in</w:t>
      </w:r>
      <w:r>
        <w:t xml:space="preserve"> </w:t>
      </w:r>
      <w:r>
        <w:t xml:space="preserve">London,</w:t>
      </w:r>
      <w:r>
        <w:t xml:space="preserve"> </w:t>
      </w:r>
      <w:r>
        <w:t xml:space="preserve">United</w:t>
      </w:r>
      <w:r>
        <w:t xml:space="preserve"> </w:t>
      </w:r>
      <w:r>
        <w:t xml:space="preserve">Kingdom</w:t>
      </w:r>
    </w:p>
    <w:bookmarkStart w:id="20" w:name="Xc763387247ceef186adbfeeff0ce1c78da62117"/>
    <w:p>
      <w:pPr>
        <w:pStyle w:val="Heading1"/>
      </w:pPr>
      <w:r>
        <w:t xml:space="preserve">Scholarship Application Letter: Pursuing Advanced Psychiatric Training in London, United Kingdom</w:t>
      </w:r>
    </w:p>
    <w:p>
      <w:pPr>
        <w:pStyle w:val="FirstParagraph"/>
      </w:pPr>
      <w:r>
        <w:t xml:space="preserve">Dear Esteemed Selection Committee,</w:t>
      </w:r>
    </w:p>
    <w:p>
      <w:pPr>
        <w:pStyle w:val="BodyText"/>
      </w:pPr>
      <w:r>
        <w:t xml:space="preserve">It is with profound respect for the transformative potential of psychiatric care and unwavering dedication to advancing mental health equity that I submit this Scholarship Application Letter. As a qualified medical practitioner deeply committed to specializing as a Psychiatrist, I am applying for the prestigious [Scholarship Name] to undertake advanced clinical training and research at King’s College Hospital in London, United Kingdom. This opportunity represents not merely an academic milestone but a vital step toward addressing the escalating mental health crisis within our communities—particularly in the dynamic urban environment of London, United Kingdom.</w:t>
      </w:r>
    </w:p>
    <w:p>
      <w:pPr>
        <w:pStyle w:val="BodyText"/>
      </w:pPr>
      <w:r>
        <w:t xml:space="preserve">My journey toward becoming a Psychiatrist has been defined by both clinical immersion and a commitment to understanding the complex interplay between socioeconomic factors and mental well-being. During my medical training at University College London (UCL), I completed rotations across diverse psychiatric settings, including the Camden and Islington Mental Health Services in London. Witnessing firsthand the staggering 32% increase in demand for child and adolescent mental health services (NHS England, 2023) while navigating systemic barriers to care solidified my resolve. In one poignant case, a young patient with severe depression waited eight months for specialist assessment—a delay that exacerbated his condition and eroded his trust in the system. This experience crystallized my purpose: to become a Psychiatrist who not only diagnoses and treats but actively reshapes accessible, compassionate mental healthcare within the United Kingdom’s most populous city.</w:t>
      </w:r>
    </w:p>
    <w:p>
      <w:pPr>
        <w:pStyle w:val="BodyText"/>
      </w:pPr>
      <w:r>
        <w:t xml:space="preserve">London’s unique challenges—its staggering diversity, profound socioeconomic disparities, and unprecedented urban stressors—demand a new generation of Psychiatrists equipped with advanced clinical acumen and cultural humility. The United Kingdom London context necessitates training that transcends traditional frameworks to address conditions like treatment-resistant depression among migrant communities, trauma in refugee populations, and the mental health fallout of housing insecurity. King’s College Hospital, as a world-renowned academic health science centre affiliated with the Institute of Psychiatry, Psychology &amp; Neuroscience (IoPPN), offers precisely this environment. The hospital’s pioneering work in digital mental health interventions and its focus on neurodevelopmental disorders align perfectly with my research interests in leveraging AI-driven tools for early intervention in psychosis—particularly within London’s ethnically diverse population. This Scholarship would enable me to engage deeply with the IoPPN’s Global Mental Health team, contributing to projects like the Maudsley-University College London Partnership, while receiving supervised training under Professor Fiona Gauntlett, a leading authority on community-based psychiatric care.</w:t>
      </w:r>
    </w:p>
    <w:p>
      <w:pPr>
        <w:pStyle w:val="BodyText"/>
      </w:pPr>
      <w:r>
        <w:t xml:space="preserve">My academic record reflects this commitment. I graduated top 10% in my medical cohort with honours in Psychiatry at UCL and co-authored a peer-reviewed study on "Barriers to Early Intervention for First-Episode Psychosis Among South Asian Youth in London" (Journal of Ethnicity in Mental Health, 2023). This research, conducted during my foundation year at King’s College Hospital, revealed that language barriers and cultural stigma delayed care by an average of 14 months. Crucially, I developed a community engagement protocol with the Asian Mental Health Network—now adopted by two London boroughs—to improve access. However, to scale this work nationally and integrate cutting-edge neuroimaging techniques into my clinical practice, advanced postgraduate training at King’s is essential. The Scholarship would eliminate financial barriers that currently prevent me from fully committing to this intensive program, which includes a dual MD/PhD track focusing on culturally responsive psychiatric care models.</w:t>
      </w:r>
    </w:p>
    <w:p>
      <w:pPr>
        <w:pStyle w:val="BodyText"/>
      </w:pPr>
      <w:r>
        <w:t xml:space="preserve">The United Kingdom London context amplifies the urgency of this endeavor. With 1 in 4 Londoners experiencing mental health issues annually (Mental Health Foundation, 2024), and only 57% of those receiving timely support (NHS Digital, 2023), systemic change is non-negotiable. My proposed research under the Scholarship—*Culturally Adapted Digital Therapeutics for Urban Youth with Anxiety Disorders in London*—directly targets this gap. I aim to adapt existing CBT apps for multilingual use and integrate them with community health workers from local charities like Mind and Time for Change, ensuring accessibility across boroughs like Tower Hamlets and Newham where mental health services are most strained. This project aligns with the NHS Long Term Plan’s goal of "expanding digital mental health services to 25% of the population by 2025" and would position me as a future leader in integrating technology with community-based psychiatric care.</w:t>
      </w:r>
    </w:p>
    <w:p>
      <w:pPr>
        <w:pStyle w:val="BodyText"/>
      </w:pPr>
      <w:r>
        <w:t xml:space="preserve">My clinical philosophy is grounded in three principles essential for effective psychiatry in London: empathy without presumption, evidence without rigidity, and innovation within ethical boundaries. During my recent placement at the South London and Maudsley NHS Foundation Trust, I implemented a "warm handoff" system for crisis patients transitioning to outpatient care—reducing no-show rates by 40%. This initiative exemplifies how culturally attuned processes can transform outcomes. As a Psychiatrist in training, I am eager to deepen this work under the mentorship of London-based experts and contribute data to inform policy across the United Kingdom’s mental health landscape.</w:t>
      </w:r>
    </w:p>
    <w:p>
      <w:pPr>
        <w:pStyle w:val="BodyText"/>
      </w:pPr>
      <w:r>
        <w:t xml:space="preserve">This Scholarship is not merely financial assistance; it is an investment in a future where mental healthcare in London, United Kingdom—once fragmented and inaccessible—is unified, proactive, and person-centered. It would allow me to dedicate myself entirely to advanced training without the distraction of financial strain, ensuring I emerge as a clinician-scientist prepared to lead initiatives like the proposed digital therapeutics program. My vision extends beyond clinical excellence: I aim to establish a London-based Psychiatry Innovation Hub within five years, partnering with community organizations and tech firms to bridge gaps in care. The Scholarship represents the catalyst for this mission.</w:t>
      </w:r>
    </w:p>
    <w:p>
      <w:pPr>
        <w:pStyle w:val="BodyText"/>
      </w:pPr>
      <w:r>
        <w:t xml:space="preserve">Thank you for considering my application as a future Psychiatrist committed to transforming mental healthcare in London, United Kingdom. I am eager to contribute my passion, research acumen, and deep understanding of London’s unique mental health challenges to your esteemed program. I welcome the opportunity to discuss how my goals align with the mission of this Scholarship Application Letter and the broader vision for psychiatric excellence in our nation’s capital.</w:t>
      </w:r>
    </w:p>
    <w:p>
      <w:pPr>
        <w:pStyle w:val="BodyText"/>
      </w:pPr>
      <w:r>
        <w:t xml:space="preserve">Sincerely,</w:t>
      </w:r>
    </w:p>
    <w:p>
      <w:pPr>
        <w:pStyle w:val="BodyText"/>
      </w:pPr>
      <w:r>
        <w:t xml:space="preserve">Dr. Aisha Khan</w:t>
      </w:r>
    </w:p>
    <w:p>
      <w:pPr>
        <w:pStyle w:val="BodyText"/>
      </w:pPr>
      <w:r>
        <w:t xml:space="preserve">MBBS, MRCPsych (in progress)</w:t>
      </w:r>
    </w:p>
    <w:p>
      <w:pPr>
        <w:pStyle w:val="BodyText"/>
      </w:pPr>
      <w:r>
        <w:t xml:space="preserve">Email: a.khan@ucl.ac.uk | Phone: +44 7890 123456</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Training in London, United Kingdom</dc:title>
  <dc:creator/>
  <dc:language>en</dc:language>
  <cp:keywords/>
  <dcterms:created xsi:type="dcterms:W3CDTF">2026-07-24T08:58:08Z</dcterms:created>
  <dcterms:modified xsi:type="dcterms:W3CDTF">2026-07-24T08:58:08Z</dcterms:modified>
</cp:coreProperties>
</file>

<file path=docProps/custom.xml><?xml version="1.0" encoding="utf-8"?>
<Properties xmlns="http://schemas.openxmlformats.org/officeDocument/2006/custom-properties" xmlns:vt="http://schemas.openxmlformats.org/officeDocument/2006/docPropsVTypes"/>
</file>