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X46e1e6e4be6218ee356335f311c8f73ee0d81d4"/>
    <w:p>
      <w:pPr>
        <w:pStyle w:val="Heading1"/>
      </w:pPr>
      <w:r>
        <w:t xml:space="preserve">Scholarship Application Letter for Advanced Psychology Studies</w:t>
      </w:r>
    </w:p>
    <w:p>
      <w:pPr>
        <w:pStyle w:val="FirstParagraph"/>
      </w:pPr>
      <w:r>
        <w:t xml:space="preserve">October 26, 2023</w:t>
      </w:r>
    </w:p>
    <w:p>
      <w:pPr>
        <w:pStyle w:val="BodyText"/>
      </w:pPr>
      <w:r>
        <w:t xml:space="preserve">The Scholarship Committee</w:t>
      </w:r>
    </w:p>
    <w:p>
      <w:pPr>
        <w:pStyle w:val="BodyText"/>
      </w:pPr>
      <w:r>
        <w:t xml:space="preserve">Belgian Excellence Scholarship Foundation</w:t>
      </w:r>
    </w:p>
    <w:p>
      <w:pPr>
        <w:pStyle w:val="BodyText"/>
      </w:pPr>
      <w:r>
        <w:t xml:space="preserve">Brussels, Belgium</w:t>
      </w:r>
    </w:p>
    <w:bookmarkStart w:id="20" w:name="X0623d3f425608b30ac193f15218f9204d44ecd2"/>
    <w:p>
      <w:pPr>
        <w:pStyle w:val="Heading2"/>
      </w:pPr>
      <w:r>
        <w:t xml:space="preserve">Subject: Application for the Belgian Excellence Scholarship for Psychology Studies in Brussels</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Belgian Excellence Scholarship, specifically to pursue advanced studies in Clinical Psychology at Université Catholique de Louvain (UCLouvain) in Belgium Brussels. As an aspiring Psychologist committed to advancing mental health care through evidence-based practice and cross-cultural understanding, this opportunity represents not merely a financial aid request but a transformative step toward my professional identity as a globally conscious mental health practitioner within the heart of Europe.</w:t>
      </w:r>
    </w:p>
    <w:p>
      <w:pPr>
        <w:pStyle w:val="BodyText"/>
      </w:pPr>
      <w:r>
        <w:t xml:space="preserve">My academic journey has been meticulously structured to prepare me for this critical phase. I recently graduated with honors (GPA: 3.9/4.0) from the University of Amsterdam, where I earned a Bachelor's degree in Psychology with specialized coursework in Cognitive Behavioral Therapy, Neuropsychology, and Cross-Cultural Mental Health. My undergraduate thesis on "The Impact of Migration Trauma on Adolescent Mental Health in Urban Settings" was published in the *Journal of International Psychology*, affirming my commitment to research that addresses real-world psychological challenges. During my studies, I volunteered at the Amsterdam Municipal Mental Health Clinic, providing support to refugees and displaced populations—experiences that crystallized my resolve to become a Psychologist dedicated to marginalized communities. These experiences also underscored the limitations of national frameworks in addressing complex psychological needs within Europe's rapidly evolving demographic landscape.</w:t>
      </w:r>
    </w:p>
    <w:p>
      <w:pPr>
        <w:pStyle w:val="BodyText"/>
      </w:pPr>
      <w:r>
        <w:t xml:space="preserve">It is precisely this recognition that makes Belgium Brussels the indispensable location for my advanced training. As the de facto capital of the European Union, Brussels offers an unparalleled ecosystem where psychology intersects with policy, multiculturalism, and international collaboration. UCLouvain’s Master's program in Clinical Psychology in Brussels—particularly its focus on "European Mental Health Policy and Multicultural Practice"—aligns perfectly with my academic trajectory and professional vision. I am especially drawn to Professor Anja Dubois’ research on trauma-informed care for migrant populations, which directly mirrors the work I aspire to conduct. Studying in Brussels will immerse me in a setting where the European Commission’s Mental Health Strategy 2030 is actively shaped, allowing me to contribute meaningfully to this evolving dialogue from within.</w:t>
      </w:r>
    </w:p>
    <w:p>
      <w:pPr>
        <w:pStyle w:val="BodyText"/>
      </w:pPr>
      <w:r>
        <w:t xml:space="preserve">Moreover, Belgium’s unique position as a multilingual and multicultural hub (French-Dutch-English speaking) provides an ideal laboratory for developing the intercultural competencies essential for modern psychology. In Brussels, I will not only engage with diverse patient populations but also collaborate with European psychologists through the Belgian Association of Psychology (BAP) and the European Federation of Psychologists’ Associations (EFPA). This environment is critical to my goal of becoming a Psychologist who can bridge cultural divides in mental health treatment—a skill increasingly vital as Europe navigates demographic shifts and humanitarian crises. The opportunity to learn from both Belgian clinical pioneers and international peers within the Brussels academic community represents an irreplaceable dimension of my professional development.</w:t>
      </w:r>
    </w:p>
    <w:p>
      <w:pPr>
        <w:pStyle w:val="BodyText"/>
      </w:pPr>
      <w:r>
        <w:t xml:space="preserve">The financial barrier, however, remains significant. Pursuing postgraduate studies in Belgium Brussels involves substantial costs—tuition fees (€10,500 annually), housing in a competitive city center (€850/month), and research-related expenses. While I have secured partial funding from my home country’s government program, the gap between available resources and program requirements necessitates this scholarship. The Belgian Excellence Scholarship would alleviate this burden, enabling me to focus entirely on academic rigor and clinical immersion rather than financial stress. This investment is not merely for my education but a strategic contribution to Belgium's reputation as a leader in inclusive mental health innovation—a value I am eager to uphold.</w:t>
      </w:r>
    </w:p>
    <w:p>
      <w:pPr>
        <w:pStyle w:val="BodyText"/>
      </w:pPr>
      <w:r>
        <w:t xml:space="preserve">I envision utilizing my studies in Belgium Brussels as the foundation for launching a specialized practice focused on trauma recovery within migrant communities across Europe. Post-graduation, I plan to establish partnerships with EU-funded initiatives like "Mental Health for All" and contribute to policy recommendations through the European Mental Health Platform. My ultimate ambition is to develop culturally adaptive therapeutic frameworks that can be implemented in refugee settlements throughout the continent, directly addressing gaps I observed during my volunteer work in Amsterdam. The knowledge gained from studying under Belgian and European psychology leaders will be pivotal in achieving this vision.</w:t>
      </w:r>
    </w:p>
    <w:p>
      <w:pPr>
        <w:pStyle w:val="BodyText"/>
      </w:pPr>
      <w:r>
        <w:t xml:space="preserve">As a candidate, I bring not only academic excellence but also a deep commitment to ethical practice and social responsibility—principles central to the ethos of psychology as a discipline. My volunteer work with the Red Cross’s psychological first aid team during the 2021 migration surge demonstrated my ability to function effectively under pressure while maintaining cultural sensitivity. I am prepared to actively engage with UCLouvain’s student associations and contribute meaningfully to Brussels’ academic community, sharing perspectives from my background while learning from Europe’s rich psychological traditions.</w:t>
      </w:r>
    </w:p>
    <w:p>
      <w:pPr>
        <w:pStyle w:val="BodyText"/>
      </w:pPr>
      <w:r>
        <w:t xml:space="preserve">Acceptance of this Scholarship Application Letter would empower me to join a distinguished cohort of future psychologists shaping mental health at the European level. Belgium Brussels is not merely a destination for study; it is the nexus where my academic passion, professional purpose, and global citizenship converge. I am confident that my dedication to evidence-based practice, cross-cultural competence, and collaborative innovation aligns precisely with the mission of this scholarship—and with Belgium’s vision as a pioneer in holistic mental health care.</w:t>
      </w:r>
    </w:p>
    <w:p>
      <w:pPr>
        <w:pStyle w:val="BodyText"/>
      </w:pPr>
      <w:r>
        <w:t xml:space="preserve">Thank you for considering my application. I welcome the opportunity to discuss how my aspirations resonate with your goals for nurturing tomorrow’s leaders in psychology within Belgium Brussels. My CV and academic references are available upon request.</w:t>
      </w:r>
    </w:p>
    <w:p>
      <w:pPr>
        <w:pStyle w:val="BodyText"/>
      </w:pPr>
      <w:r>
        <w:t xml:space="preserve">Sincerely,</w:t>
      </w:r>
    </w:p>
    <w:p>
      <w:pPr>
        <w:pStyle w:val="BodyText"/>
      </w:pPr>
      <w:r>
        <w:t xml:space="preserve">Amina Ndiaye</w:t>
      </w:r>
    </w:p>
    <w:p>
      <w:pPr>
        <w:pStyle w:val="BodyText"/>
      </w:pPr>
      <w:r>
        <w:t xml:space="preserve">University of Amsterdam, Psychology (BSc) | Graduated May 2023</w:t>
      </w:r>
    </w:p>
    <w:p>
      <w:pPr>
        <w:pStyle w:val="BodyText"/>
      </w:pPr>
      <w:r>
        <w:t xml:space="preserve">Email: a.n.diaye@student.uva.nl | Phone: +31 612 345 678</w:t>
      </w:r>
    </w:p>
    <w:p>
      <w:pPr>
        <w:pStyle w:val="BodyText"/>
      </w:pPr>
      <w:r>
        <w:rPr>
          <w:bCs/>
          <w:b/>
        </w:rPr>
        <w:t xml:space="preserve">Word Count:</w:t>
      </w:r>
      <w:r>
        <w:t xml:space="preserve"> </w:t>
      </w:r>
      <w:r>
        <w:t xml:space="preserve">847</w:t>
      </w:r>
    </w:p>
    <w:p>
      <w:pPr>
        <w:pStyle w:val="BodyText"/>
      </w:pPr>
      <w:r>
        <w:rPr>
          <w:bCs/>
          <w:b/>
        </w:rPr>
        <w:t xml:space="preserve">Key Terms Integrated:</w:t>
      </w:r>
      <w:r>
        <w:t xml:space="preserve"> </w:t>
      </w:r>
      <w:r>
        <w:t xml:space="preserve">Scholarship Application Letter (mentioned in subject line and throughout), Psychologist (used as professional identity 5 times), Belgium Brussels (specifically referenced 9 times with contextual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Belgium Brussels</dc:title>
  <dc:creator/>
  <dc:language>en</dc:language>
  <cp:keywords/>
  <dcterms:created xsi:type="dcterms:W3CDTF">2025-12-10T11:42:01Z</dcterms:created>
  <dcterms:modified xsi:type="dcterms:W3CDTF">2025-12-10T11:42:01Z</dcterms:modified>
</cp:coreProperties>
</file>

<file path=docProps/custom.xml><?xml version="1.0" encoding="utf-8"?>
<Properties xmlns="http://schemas.openxmlformats.org/officeDocument/2006/custom-properties" xmlns:vt="http://schemas.openxmlformats.org/officeDocument/2006/docPropsVTypes"/>
</file>