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Advanced Studies in Clinical Psychology at the American University in Cairo (AUC)</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Scholarship Programs Office</w:t>
      </w:r>
    </w:p>
    <w:p>
      <w:pPr>
        <w:pStyle w:val="BodyText"/>
      </w:pPr>
      <w:r>
        <w:t xml:space="preserve">American University in Cairo (AUC)</w:t>
      </w:r>
    </w:p>
    <w:p>
      <w:pPr>
        <w:pStyle w:val="BodyText"/>
      </w:pPr>
      <w:r>
        <w:t xml:space="preserve">113 Kasr El Aini Street, Downtown Cairo, Egypt</w:t>
      </w:r>
    </w:p>
    <w:bookmarkStart w:id="21" w:name="X29910ae266b2cd77db9b1563d3bb00a46e26e44"/>
    <w:p>
      <w:pPr>
        <w:pStyle w:val="Heading2"/>
      </w:pPr>
      <w:r>
        <w:t xml:space="preserve">Subject: Scholarship Application for Master's Program in Clinical Psychology at American University in Cairo</w:t>
      </w:r>
    </w:p>
    <w:p>
      <w:pPr>
        <w:pStyle w:val="FirstParagraph"/>
      </w:pPr>
      <w:r>
        <w:t xml:space="preserve">Dear Esteemed Members of the Admissions Committee,</w:t>
      </w:r>
    </w:p>
    <w:p>
      <w:pPr>
        <w:pStyle w:val="BodyText"/>
      </w:pPr>
      <w:r>
        <w:t xml:space="preserve">It is with profound enthusiasm and deep respect for the academic excellence that defines Egyptian higher education that I submit this Scholarship Application Letter. As an aspiring Psychologist with a decade of clinical experience serving vulnerable populations across Egypt, I seek to advance my expertise through the Master's program in Clinical Psychology at the American University in Cairo (AUC). This institution represents not merely an academic destination but a vital nexus where global psychological sciences converge with Egypt Cairo's unique cultural context—a convergence essential for addressing the mental health challenges facing our communities.</w:t>
      </w:r>
    </w:p>
    <w:p>
      <w:pPr>
        <w:pStyle w:val="BodyText"/>
      </w:pPr>
      <w:r>
        <w:t xml:space="preserve">My journey toward becoming a Psychologist began during my undergraduate studies at Cairo University, where I graduated with honors in Psychology (GPA: 3.8/4.0). My thesis on "Cultural Barriers to Mental Health Care Access in Rural Egypt" earned departmental recognition and ignited my commitment to bridging psychological theory with practical solutions for Egyptian society. Since then, I have worked as a clinical intern at the National Center for Mental Health in Cairo, providing trauma-informed therapy to refugees and survivors of domestic violence. In this role, I witnessed firsthand how systemic gaps in mental healthcare perpetuate cycles of suffering—particularly among women and children in low-income neighborhoods like Imbaba and Shubra. These experiences crystallized my conviction that evidence-based psychological practice must be deeply rooted in local cultural frameworks to be effective.</w:t>
      </w:r>
    </w:p>
    <w:p>
      <w:pPr>
        <w:pStyle w:val="BodyText"/>
      </w:pPr>
      <w:r>
        <w:t xml:space="preserve">Why Egypt Cairo? The city itself is a living laboratory for understanding the intersection of psychology, culture, and societal transformation. As a metropolis where ancient traditions coexist with modern global influences, Cairo offers unparalleled opportunities to study how psychological concepts adapt across contexts—whether examining collective trauma from political upheaval or navigating identity formation in youth navigating rapid urbanization. AUC’s program uniquely positions students to engage with these dynamics through its emphasis on "Contextualized Psychological Practice." I am particularly drawn to Professor Layla Hassan's research on Islamic perspectives in cognitive-behavioral therapy and Dr. Karim Salem’s community psychology initiatives in informal settlements—work that directly aligns with my goal to develop culturally responsive interventions for Egyptian communities.</w:t>
      </w:r>
    </w:p>
    <w:p>
      <w:pPr>
        <w:pStyle w:val="BodyText"/>
      </w:pPr>
      <w:r>
        <w:t xml:space="preserve">My professional trajectory demonstrates sustained commitment to this field. I have coordinated mental health workshops for 15+ NGOs across Upper Egypt, trained 200+ teachers in trauma-sensitive classroom management, and co-founded the "Cairo Youth Mental Health Collective," which provides free counseling services to university students. These efforts were documented in my publication "Mental Health Stigma Among Egyptian Adolescents: A Qualitative Study" (Journal of Arab Psychology, 2023). However, advancing this work requires specialized training in neuropsychological assessment and cross-cultural clinical supervision—skills I can only acquire through AUC’s internationally accredited curriculum. My current role as a mental health coordinator at the Ministry of Social Solidarity has limited my ability to pursue advanced studies without financial support.</w:t>
      </w:r>
    </w:p>
    <w:p>
      <w:pPr>
        <w:pStyle w:val="BodyText"/>
      </w:pPr>
      <w:r>
        <w:t xml:space="preserve">This Scholarship Application Letter serves as both a testament to my dedication and a plea for partnership. The cost of tuition, research materials, and living expenses in Egypt Cairo would exceed my annual salary by 70%, making this scholarship indispensable. Financial constraints have already forced me to decline two previous training opportunities. With your support, I will not only deepen my clinical skills but also contribute directly to AUC’s mission through the university’s Community Mental Health Initiative—providing pro-bono services at AUC-affiliated clinics in impoverished areas of Cairo while developing culturally attuned assessment tools for Egyptian populations.</w:t>
      </w:r>
    </w:p>
    <w:p>
      <w:pPr>
        <w:pStyle w:val="BodyText"/>
      </w:pPr>
      <w:r>
        <w:t xml:space="preserve">My long-term vision as a Psychologist extends beyond individual therapy to systemic change. I aim to establish Egypt's first national center for Cultural Psychology Research, focusing on how Islamic values inform therapeutic relationships and community resilience. AUC’s network of global partners—including Harvard’s Global Mental Health Program—will be instrumental in building this initiative. I am prepared to collaborate with Egyptian policymakers through the Ministry of Health and Population to integrate culturally validated psychological models into public health frameworks—a critical need highlighted during Cairo's recent urban development projects, where mental health services were conspicuously absent.</w:t>
      </w:r>
    </w:p>
    <w:p>
      <w:pPr>
        <w:pStyle w:val="BodyText"/>
      </w:pPr>
      <w:r>
        <w:t xml:space="preserve">What sets Egypt Cairo apart as a training ground is its living classroom. In my community work, I’ve seen how psychological principles manifest in daily life—whether through family dynamics in Nubian communities along the Nile or coping strategies among Coptic Christian populations facing discrimination. Studying within this ecosystem at AUC will allow me to translate academic knowledge into tangible social impact. For instance, I plan to use my thesis research to develop a screening tool for depression specifically calibrated for Egyptian women’s health contexts, addressing a gap where Western instruments often misidentify symptoms due to cultural differences in emotional expression.</w:t>
      </w:r>
    </w:p>
    <w:p>
      <w:pPr>
        <w:pStyle w:val="BodyText"/>
      </w:pPr>
      <w:r>
        <w:t xml:space="preserve">I recognize that this Scholarship Application Letter represents more than an academic request—it is a commitment to Egypt Cairo's future. The country faces immense mental health challenges: 25% of Egyptians experience psychological distress (WHO, 2023), yet less than 1% of healthcare funding targets mental health. As a Psychologist trained at AUC, I will join the ranks of alumni like Dr. Nour El-Din Morsi—who transformed Egypt’s school psychology programs—by creating sustainable solutions rooted in local wisdom and global evidence. My goal is to become an agent of change who embodies AUC’s motto: "Knowledge for Service."</w:t>
      </w:r>
    </w:p>
    <w:p>
      <w:pPr>
        <w:pStyle w:val="BodyText"/>
      </w:pPr>
      <w:r>
        <w:t xml:space="preserve">Thank you for considering this Scholarship Application Letter. I have attached my CV, academic transcripts, recommendation letters from Dr. Hoda El-Sayed (Cairo University Psychology Department Chair) and Dr. Karim Hassan (Director of National Center for Mental Health), and a detailed research proposal on "Integrating Traditional Healing Practices into Modern Psychological Treatment in Cairo." I welcome the opportunity to discuss how my skills align with AUC’s mission during an interview at your convenience.</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Egypt Cairo</dc:title>
  <dc:creator/>
  <cp:keywords/>
  <dcterms:created xsi:type="dcterms:W3CDTF">2026-07-23T04:50:19Z</dcterms:created>
  <dcterms:modified xsi:type="dcterms:W3CDTF">2026-07-23T04:50:19Z</dcterms:modified>
</cp:coreProperties>
</file>

<file path=docProps/custom.xml><?xml version="1.0" encoding="utf-8"?>
<Properties xmlns="http://schemas.openxmlformats.org/officeDocument/2006/custom-properties" xmlns:vt="http://schemas.openxmlformats.org/officeDocument/2006/docPropsVTypes"/>
</file>