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r>
        <w:t xml:space="preserve"> </w:t>
      </w:r>
      <w:r>
        <w:t xml:space="preserve">in</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Master's Program in Clinical Psychology</w:t>
      </w:r>
    </w:p>
    <w:p>
      <w:pPr>
        <w:pStyle w:val="BodyText"/>
      </w:pPr>
      <w:r>
        <w:t xml:space="preserve">Submitted to the International Scholarship Committee</w:t>
      </w:r>
      <w:r>
        <w:br/>
      </w:r>
      <w:r>
        <w:t xml:space="preserve">École de Psychologie Clinique de Paris,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International Scholarship Committee</w:t>
      </w:r>
    </w:p>
    <w:p>
      <w:pPr>
        <w:pStyle w:val="BodyText"/>
      </w:pPr>
      <w:r>
        <w:t xml:space="preserve">École de Psychologie Clinique de Paris (EPCP)</w:t>
      </w:r>
    </w:p>
    <w:p>
      <w:pPr>
        <w:pStyle w:val="BodyText"/>
      </w:pPr>
      <w:r>
        <w:t xml:space="preserve">14 Rue des Martyrs, 75006 Paris, France</w:t>
      </w:r>
    </w:p>
    <w:bookmarkStart w:id="21" w:name="X5059aa8ceef7dd25914bc058d2158267ae962ed"/>
    <w:p>
      <w:pPr>
        <w:pStyle w:val="Heading2"/>
      </w:pPr>
      <w:r>
        <w:t xml:space="preserve">Subject: Scholarship Application for Master's Program in Clinical Psychology</w:t>
      </w:r>
    </w:p>
    <w:p>
      <w:pPr>
        <w:pStyle w:val="FirstParagraph"/>
      </w:pPr>
      <w:r>
        <w:t xml:space="preserve">Dear Esteemed Members of the International Scholarship Committee,</w:t>
      </w:r>
    </w:p>
    <w:p>
      <w:pPr>
        <w:pStyle w:val="BodyText"/>
      </w:pPr>
      <w:r>
        <w:t xml:space="preserve">It is with profound admiration for the academic excellence and humanitarian ethos of École de Psychologie Clinique de Paris (EPCP) that I submit this</w:t>
      </w:r>
      <w:r>
        <w:t xml:space="preserve"> </w:t>
      </w:r>
      <w:r>
        <w:rPr>
          <w:bCs/>
          <w:b/>
        </w:rPr>
        <w:t xml:space="preserve">Scholarship Application Letter</w:t>
      </w:r>
      <w:r>
        <w:t xml:space="preserve">. As an aspiring Clinical</w:t>
      </w:r>
      <w:r>
        <w:t xml:space="preserve"> </w:t>
      </w:r>
      <w:r>
        <w:rPr>
          <w:bCs/>
          <w:b/>
        </w:rPr>
        <w:t xml:space="preserve">Psychologist</w:t>
      </w:r>
      <w:r>
        <w:t xml:space="preserve">, I have long aspired to pursue advanced studies in France, where psychoanalytic traditions meet cutting-edge neuroscience—a synergy uniquely embodied by your institution in the heart of</w:t>
      </w:r>
      <w:r>
        <w:t xml:space="preserve"> </w:t>
      </w:r>
      <w:r>
        <w:rPr>
          <w:bCs/>
          <w:b/>
        </w:rPr>
        <w:t xml:space="preserve">France Paris</w:t>
      </w:r>
      <w:r>
        <w:t xml:space="preserve">. This letter articulates my academic journey, professional vision, and compelling need for financial support to contribute meaningfully to global mental healthcare from the cultural nexus of Paris.</w:t>
      </w:r>
    </w:p>
    <w:p>
      <w:pPr>
        <w:pStyle w:val="BodyText"/>
      </w:pPr>
      <w:r>
        <w:t xml:space="preserve">My fascination with psychology began during my undergraduate studies at the University of Copenhagen, where I graduated with honors in Psychology (GPA: 3.9/4.0). My thesis on "Neurocognitive Correlates of Trauma Response in Refugee Youth" earned departmental recognition and ignited my commitment to evidence-based interventions for marginalized populations. I subsequently volunteered at Copenhagen’s National Trauma Center, where I witnessed firsthand the transformative power of culturally sensitive therapy—particularly when delivered by practitioners trained in both psychological science and cross-cultural competence. This experience crystallized my resolve: to become a</w:t>
      </w:r>
      <w:r>
        <w:t xml:space="preserve"> </w:t>
      </w:r>
      <w:r>
        <w:rPr>
          <w:bCs/>
          <w:b/>
        </w:rPr>
        <w:t xml:space="preserve">Psychologist</w:t>
      </w:r>
      <w:r>
        <w:t xml:space="preserve"> </w:t>
      </w:r>
      <w:r>
        <w:t xml:space="preserve">who bridges European clinical rigor with global humanitarian needs.</w:t>
      </w:r>
    </w:p>
    <w:p>
      <w:pPr>
        <w:pStyle w:val="BodyText"/>
      </w:pPr>
      <w:r>
        <w:t xml:space="preserve">The decision to apply for your Master’s Program in Clinical Psychology is deeply intentional. Paris represents the confluence of history, innovation, and humanistic philosophy that defines modern psychological practice. EPCP’s distinctive curriculum—integrating Lacanian psychoanalysis with neuroscientific methodologies at institutions like the Pitié-Salpêtrière Hospital—aligns precisely with my academic trajectory. Unlike programs emphasizing purely Western paradigms, EPCP’s emphasis on</w:t>
      </w:r>
      <w:r>
        <w:t xml:space="preserve"> </w:t>
      </w:r>
      <w:r>
        <w:rPr>
          <w:iCs/>
          <w:i/>
        </w:rPr>
        <w:t xml:space="preserve">la psychologie clinique contextuelle</w:t>
      </w:r>
      <w:r>
        <w:t xml:space="preserve"> </w:t>
      </w:r>
      <w:r>
        <w:t xml:space="preserve">(contextual clinical psychology) prepares graduates to address mental health through the lens of sociocultural identity—a critical perspective for treating diverse communities in France and beyond. Moreover, studying in</w:t>
      </w:r>
      <w:r>
        <w:t xml:space="preserve"> </w:t>
      </w:r>
      <w:r>
        <w:rPr>
          <w:bCs/>
          <w:b/>
        </w:rPr>
        <w:t xml:space="preserve">France Paris</w:t>
      </w:r>
      <w:r>
        <w:t xml:space="preserve"> </w:t>
      </w:r>
      <w:r>
        <w:t xml:space="preserve">offers irreplaceable immersion: walking the streets where Freud’s disciples debated psychoanalytic theory, attending seminars at Sorbonne University’s psychology department, and engaging with Parisian clinicians who serve immigrant populations across the Seine. This environment is not merely academic—it is a living laboratory for understanding how urban diversity shapes psychological experience.</w:t>
      </w:r>
    </w:p>
    <w:p>
      <w:pPr>
        <w:pStyle w:val="BodyText"/>
      </w:pPr>
      <w:r>
        <w:t xml:space="preserve">My professional goals extend beyond clinical practice into systemic change. I aim to establish a non-profit clinic in Southeast Asia specializing in trauma care for conflict-affected youth, adapting European therapeutic models to local contexts. However, this ambition requires foundational training unavailable outside Europe’s leading programs—particularly those rooted in Parisian tradition. The EPCP curriculum’s focus on "psychology as a humanistic science" directly equips me to develop culturally adaptive interventions that respect indigenous healing practices while leveraging neuroscientific insights. My proposed thesis, "Integrating Indigenous Coping Mechanisms with Cognitive Behavioral Therapy in Post-Conflict Communities," reflects this synthesis—a project I would refine under EPCP’s mentorship.</w:t>
      </w:r>
    </w:p>
    <w:p>
      <w:pPr>
        <w:pStyle w:val="BodyText"/>
      </w:pPr>
      <w:r>
        <w:t xml:space="preserve">Financial constraints present my most significant barrier to this academic pursuit. While I have secured partial funding from my home university, the cost of tuition, housing near campus in the 6th arrondissement (near Panthéon), and research materials exceeds my capacity. The proposed scholarship is thus not merely an opportunity but a necessity. Without it, I would be unable to commit fully to this transformative experience—potentially delaying my contribution to global mental health by years. Your support would enable me to focus entirely on mastering the clinical frameworks that define Parisian psychology, rather than diverting energy toward financial strain.</w:t>
      </w:r>
    </w:p>
    <w:p>
      <w:pPr>
        <w:pStyle w:val="BodyText"/>
      </w:pPr>
      <w:r>
        <w:t xml:space="preserve">What distinguishes me as a candidate is not just academic merit but lived commitment to ethical practice. During my internship at Médecins Sans Frontières (MSF) in Jordan, I co-developed a trauma support protocol for Syrian refugee children using play therapy adapted from French psychoanalytic principles. This experience taught me that effective</w:t>
      </w:r>
      <w:r>
        <w:t xml:space="preserve"> </w:t>
      </w:r>
      <w:r>
        <w:rPr>
          <w:bCs/>
          <w:b/>
        </w:rPr>
        <w:t xml:space="preserve">Psychologist</w:t>
      </w:r>
      <w:r>
        <w:t xml:space="preserve"> </w:t>
      </w:r>
      <w:r>
        <w:t xml:space="preserve">requires both scientific precision and profound empathy—qualities EPCP cultivates through its small-group seminar structure and community-based practicums. In Paris, I would actively engage with the EPCP’s "Clinique de la Mémoire" initiative, supporting displaced populations in the city’s underserved neighborhoods—a direct application of my MSF work within France’s urban context.</w:t>
      </w:r>
    </w:p>
    <w:p>
      <w:pPr>
        <w:pStyle w:val="BodyText"/>
      </w:pPr>
      <w:r>
        <w:t xml:space="preserve">My vision for mental healthcare transcends borders. As a future clinician, I intend to establish partnerships between EPCP and institutions in Indonesia and Colombia, creating a knowledge exchange network focused on decolonizing psychological practice. Paris, as the historical seat of psychoanalysis and contemporary hub for global health discourse (hosting WHO mental health summits), is the only place where such an initiative could be birthed. Your scholarship would thus catalyze a ripple effect: training me to become not just a</w:t>
      </w:r>
      <w:r>
        <w:t xml:space="preserve"> </w:t>
      </w:r>
      <w:r>
        <w:rPr>
          <w:bCs/>
          <w:b/>
        </w:rPr>
        <w:t xml:space="preserve">Psychologist</w:t>
      </w:r>
      <w:r>
        <w:t xml:space="preserve">, but a cultural bridge-builder between Europe’s psychological heritage and the world’s most pressing mental health needs.</w:t>
      </w:r>
    </w:p>
    <w:p>
      <w:pPr>
        <w:pStyle w:val="BodyText"/>
      </w:pPr>
      <w:r>
        <w:t xml:space="preserve">I am deeply moved by EPCP’s mission to "heal through understanding" and believe I embody this spirit through my academic rigor, field experience, and unwavering dedication to accessible care. The opportunity to learn from Parisian clinicians who have shaped global psychology is unparalleled. With the financial support of this scholarship, I pledge to honor EPCP’s legacy by advancing a psychology that is both scientifically rigorous and deeply humanistic—a vision I will carry forward as a practitioner in</w:t>
      </w:r>
      <w:r>
        <w:t xml:space="preserve"> </w:t>
      </w:r>
      <w:r>
        <w:rPr>
          <w:bCs/>
          <w:b/>
        </w:rPr>
        <w:t xml:space="preserve">France Paris</w:t>
      </w:r>
      <w:r>
        <w:t xml:space="preserve"> </w:t>
      </w:r>
      <w:r>
        <w:t xml:space="preserve">and beyond.</w:t>
      </w:r>
    </w:p>
    <w:p>
      <w:pPr>
        <w:pStyle w:val="BodyText"/>
      </w:pPr>
      <w:r>
        <w:t xml:space="preserve">Thank you for considering my application. I welcome the opportunity to discuss how my goals align with EPCP’s mission during an interview at your convenience. My resume, academic transcripts, and letters of recommendation are attached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Master’s Candidate in Psychology, University of Copenhagen</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specifically integrates "Scholarship Application Letter," "Psychologist," and "France Paris" throughout the narrative as required, emphasizing institutional alignment with Parisian academic tradition while demonstrating financial need and future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 in Paris</dc:title>
  <dc:creator/>
  <dc:language>en</dc:language>
  <cp:keywords/>
  <dcterms:created xsi:type="dcterms:W3CDTF">2025-12-10T08:44:19Z</dcterms:created>
  <dcterms:modified xsi:type="dcterms:W3CDTF">2025-12-10T08:44:19Z</dcterms:modified>
</cp:coreProperties>
</file>

<file path=docProps/custom.xml><?xml version="1.0" encoding="utf-8"?>
<Properties xmlns="http://schemas.openxmlformats.org/officeDocument/2006/custom-properties" xmlns:vt="http://schemas.openxmlformats.org/officeDocument/2006/docPropsVTypes"/>
</file>