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Almaty,</w:t>
      </w:r>
      <w:r>
        <w:t xml:space="preserve"> </w:t>
      </w:r>
      <w:r>
        <w:t xml:space="preserve">Kazakhstan</w:t>
      </w:r>
    </w:p>
    <w:bookmarkStart w:id="21" w:name="X9da4ae2ba2d80b14e4be0ac7cc142aa64f2715d"/>
    <w:p>
      <w:pPr>
        <w:pStyle w:val="Heading1"/>
      </w:pPr>
      <w:r>
        <w:t xml:space="preserve">Scholarship Application Letter for Psychology Program</w:t>
      </w:r>
    </w:p>
    <w:p>
      <w:pPr>
        <w:pStyle w:val="FirstParagraph"/>
      </w:pPr>
      <w:r>
        <w:t xml:space="preserve">[Your Name]</w:t>
      </w:r>
      <w:r>
        <w:br/>
      </w:r>
      <w:r>
        <w:t xml:space="preserve">[Your Address]</w:t>
      </w:r>
      <w:r>
        <w:br/>
      </w:r>
      <w:r>
        <w:t xml:space="preserve">Almaty, Kazakhstan</w:t>
      </w:r>
      <w:r>
        <w:br/>
      </w:r>
      <w:r>
        <w:t xml:space="preserve">[Date]</w:t>
      </w:r>
    </w:p>
    <w:p>
      <w:pPr>
        <w:pStyle w:val="BodyText"/>
      </w:pPr>
      <w:r>
        <w:t xml:space="preserve">To the Scholarship Committee,</w:t>
      </w:r>
      <w:r>
        <w:br/>
      </w:r>
      <w:r>
        <w:t xml:space="preserve">Kazakh National University of Medicine (or Specific University in Almaty)</w:t>
      </w:r>
      <w:r>
        <w:br/>
      </w:r>
      <w:r>
        <w:t xml:space="preserve">Almaty, Republic of Kazakhstan</w:t>
      </w:r>
    </w:p>
    <w:bookmarkStart w:id="20" w:name="Xdb3dcbb434c1179eaf0343551fa5041475c73c5"/>
    <w:p>
      <w:pPr>
        <w:pStyle w:val="Heading2"/>
      </w:pPr>
      <w:r>
        <w:t xml:space="preserve">Subject: Application for Full Scholarship to Pursue Advanced Studies in Clinical Psychology at Kazakh National University of Medicine, Almaty</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Master’s program in Clinical Psychology at Kazakh National University of Medicine in</w:t>
      </w:r>
      <w:r>
        <w:t xml:space="preserve"> </w:t>
      </w:r>
      <w:r>
        <w:rPr>
          <w:bCs/>
          <w:b/>
        </w:rPr>
        <w:t xml:space="preserve">Kazakhstan Almaty</w:t>
      </w:r>
      <w:r>
        <w:t xml:space="preserve">. As a dedicated psychology student deeply committed to advancing mental health services within my home country, I seek this scholarship to complete my academic journey and contribute meaningfully as a licensed</w:t>
      </w:r>
      <w:r>
        <w:t xml:space="preserve"> </w:t>
      </w:r>
      <w:r>
        <w:rPr>
          <w:bCs/>
          <w:b/>
        </w:rPr>
        <w:t xml:space="preserve">Psychologist</w:t>
      </w:r>
      <w:r>
        <w:t xml:space="preserve"> </w:t>
      </w:r>
      <w:r>
        <w:t xml:space="preserve">serving the people of Kazakhstan. This opportunity represents not merely an educational milestone, but a pivotal step toward addressing critical mental health gaps in Almaty and beyond.</w:t>
      </w:r>
    </w:p>
    <w:p>
      <w:pPr>
        <w:pStyle w:val="BodyText"/>
      </w:pPr>
      <w:r>
        <w:t xml:space="preserve">My passion for psychology emerged during my undergraduate studies at Kazakh National University in Almaty, where I graduated with honors (GPA: 3.8/4.0) in Psychology. My thesis, "Cultural Barriers to Mental Health Access Among Rural Youth in Kazakhstan," involved fieldwork across three provinces and revealed that 68% of surveyed adolescents avoided counseling due to stigma—despite a national suicide rate among youth rising by 22% since 2015. This data ignited my resolve: I must become a</w:t>
      </w:r>
      <w:r>
        <w:t xml:space="preserve"> </w:t>
      </w:r>
      <w:r>
        <w:rPr>
          <w:bCs/>
          <w:b/>
        </w:rPr>
        <w:t xml:space="preserve">Psychologist</w:t>
      </w:r>
      <w:r>
        <w:t xml:space="preserve"> </w:t>
      </w:r>
      <w:r>
        <w:t xml:space="preserve">who bridges academic rigor with culturally attuned practice. During my final year, I volunteered at Almaty’s Center for Youth Mental Health, supporting over 150 adolescents through trauma-informed counseling sessions—a role that solidified my commitment to working in Kazakhstan’s unique socio-cultural context.</w:t>
      </w:r>
    </w:p>
    <w:p>
      <w:pPr>
        <w:pStyle w:val="BodyText"/>
      </w:pPr>
      <w:r>
        <w:t xml:space="preserve">I chose Kazakh National University of Medicine (KNMU) for this scholarship because it is the only institution in</w:t>
      </w:r>
      <w:r>
        <w:t xml:space="preserve"> </w:t>
      </w:r>
      <w:r>
        <w:rPr>
          <w:bCs/>
          <w:b/>
        </w:rPr>
        <w:t xml:space="preserve">Kazakhstan Almaty</w:t>
      </w:r>
      <w:r>
        <w:t xml:space="preserve"> </w:t>
      </w:r>
      <w:r>
        <w:t xml:space="preserve">offering a specialized curriculum integrating modern evidence-based therapies with Central Asian cultural frameworks. Professor Aigul Sarsenova’s research on "Indigenous Healing Practices in Post-Soviet Mental Health Systems" aligns precisely with my goal to develop community-centered interventions that honor Kazakh traditions while incorporating clinical best practices. The university’s partnership with the Almaty City Mental Health Directorate provides unparalleled access to real-world settings where I can apply my studies—exactly the immersive training I require to become an effective</w:t>
      </w:r>
      <w:r>
        <w:t xml:space="preserve"> </w:t>
      </w:r>
      <w:r>
        <w:rPr>
          <w:bCs/>
          <w:b/>
        </w:rPr>
        <w:t xml:space="preserve">Psychologist</w:t>
      </w:r>
      <w:r>
        <w:t xml:space="preserve">. No other program in Kazakhstan or abroad offers this level of localized expertise, making KNMU the indispensable choice for my professional development.</w:t>
      </w:r>
    </w:p>
    <w:p>
      <w:pPr>
        <w:pStyle w:val="BodyText"/>
      </w:pPr>
      <w:r>
        <w:t xml:space="preserve">My proposed research during the master’s program will focus on "Developing Digital Mental Health Literacy Programs for Underserved Communities in Almaty." With only 1.2 psychologists per 100,000 people in Kazakhstan (World Health Organization, 2023), and rural areas like Semey lacking any clinical services, this project directly addresses national priorities outlined in Kazakhstan’s National Mental Health Strategy (2035). I have already secured preliminary support from Almaty’s Department of Public Health to pilot a mobile app-based counseling tool tailored for Kazakh-speaking youth—using culturally resonant imagery and local idioms to reduce stigma. This initiative will be the cornerstone of my post-graduation work: establishing a nonprofit mental health clinic in Almaty’s eastern districts, where 40% of residents live below the poverty line and face severe healthcare access barriers.</w:t>
      </w:r>
    </w:p>
    <w:p>
      <w:pPr>
        <w:pStyle w:val="BodyText"/>
      </w:pPr>
      <w:r>
        <w:t xml:space="preserve">Financial accessibility is paramount to my success as a future</w:t>
      </w:r>
      <w:r>
        <w:t xml:space="preserve"> </w:t>
      </w:r>
      <w:r>
        <w:rPr>
          <w:bCs/>
          <w:b/>
        </w:rPr>
        <w:t xml:space="preserve">Psychologist</w:t>
      </w:r>
      <w:r>
        <w:t xml:space="preserve">. While I have secured partial funding from my undergraduate university, the full cost of tuition, research materials (including cultural competence training with Kazakh elders), and living expenses in Almaty would be prohibitive without this scholarship. A scholarship would liberate me to fully immerse in clinical rotations at Almaty’s National Hospital of Psychiatry and collaborate with community leaders—rather than diverting energy toward part-time work. This investment will yield exponential returns: every student I mentor, every family I counsel, and every policy recommendation I contribute to the Ministry of Health will advance Kazakhstan’s mental health resilience.</w:t>
      </w:r>
    </w:p>
    <w:p>
      <w:pPr>
        <w:pStyle w:val="BodyText"/>
      </w:pPr>
      <w:r>
        <w:t xml:space="preserve">My vision extends beyond clinical practice. As a trained</w:t>
      </w:r>
      <w:r>
        <w:t xml:space="preserve"> </w:t>
      </w:r>
      <w:r>
        <w:rPr>
          <w:bCs/>
          <w:b/>
        </w:rPr>
        <w:t xml:space="preserve">Psychologist</w:t>
      </w:r>
      <w:r>
        <w:t xml:space="preserve">, I aim to co-create Kazakhstan’s first national certification for "Culturally Responsive Mental Health Practitioners" with KNMU and local NGOs. This framework would standardize care for nomadic communities, elderly populations, and ethnic minorities—groups historically underserved in mental healthcare. In Almaty alone, where rapid urbanization has strained social support systems, such standards are urgently needed. My scholarship application is thus a strategic investment in Kazakhstan’s human capital development: training a specialist who will not only serve patients but also strengthen the entire mental health ecosystem.</w:t>
      </w:r>
    </w:p>
    <w:p>
      <w:pPr>
        <w:pStyle w:val="BodyText"/>
      </w:pPr>
      <w:r>
        <w:t xml:space="preserve">I am deeply honored to apply for this opportunity and confident that my academic record, field experience, and unwavering commitment to Kazakhstan’s mental health future align perfectly with your scholarship’s mission. I have attached my CV, academic transcripts, letters of recommendation from KNMU faculty members (including Dr. Sarsenova), and a detailed research proposal outlining the Almaty pilot project. I welcome the chance to discuss how my work can support Kazakhstan’s vision for holistic well-being.</w:t>
      </w:r>
    </w:p>
    <w:p>
      <w:pPr>
        <w:pStyle w:val="BodyText"/>
      </w:pPr>
      <w:r>
        <w:t xml:space="preserve">Thank you for considering my</w:t>
      </w:r>
      <w:r>
        <w:t xml:space="preserve"> </w:t>
      </w:r>
      <w:r>
        <w:rPr>
          <w:bCs/>
          <w:b/>
        </w:rPr>
        <w:t xml:space="preserve">Scholarship Application Letter</w:t>
      </w:r>
      <w:r>
        <w:t xml:space="preserve">. I am eager to contribute to the legacy of excellence at Kazakh National University of Medicine and serve as a bridge between cutting-edge psychology and the vibrant communities of</w:t>
      </w:r>
      <w:r>
        <w:t xml:space="preserve"> </w:t>
      </w:r>
      <w:r>
        <w:rPr>
          <w:bCs/>
          <w:b/>
        </w:rPr>
        <w:t xml:space="preserve">Kazakhstan Almaty</w:t>
      </w:r>
      <w:r>
        <w:t xml:space="preserve">.</w:t>
      </w:r>
    </w:p>
    <w:p>
      <w:pPr>
        <w:pStyle w:val="BodyText"/>
      </w:pPr>
      <w:r>
        <w:t xml:space="preserve">Sincerely,</w:t>
      </w:r>
      <w:r>
        <w:br/>
      </w:r>
      <w:r>
        <w:t xml:space="preserve">[Your Full Name]</w:t>
      </w:r>
    </w:p>
    <w:p>
      <w:pPr>
        <w:pStyle w:val="BodyText"/>
      </w:pPr>
      <w:r>
        <w:rPr>
          <w:iCs/>
          <w:i/>
        </w:rPr>
        <w:t xml:space="preserve">Student ID: [Your ID]</w:t>
      </w:r>
      <w:r>
        <w:br/>
      </w:r>
      <w:r>
        <w:rPr>
          <w:iCs/>
          <w:i/>
        </w:rPr>
        <w:t xml:space="preserve">Phone: [+7 XXX-XXX-XX-XX]</w:t>
      </w:r>
      <w:r>
        <w:br/>
      </w:r>
      <w:r>
        <w:rPr>
          <w:iCs/>
          <w:i/>
        </w:rPr>
        <w:t xml:space="preserve">Email: your.email@kazakhuniversity.kz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Almaty, Kazakhstan</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