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in</w:t>
      </w:r>
      <w:r>
        <w:t xml:space="preserve"> </w:t>
      </w:r>
      <w:r>
        <w:t xml:space="preserve">Malaysia</w:t>
      </w:r>
      <w:r>
        <w:t xml:space="preserve"> </w:t>
      </w:r>
      <w:r>
        <w:t xml:space="preserve">Kuala</w:t>
      </w:r>
      <w:r>
        <w:t xml:space="preserve"> </w:t>
      </w:r>
      <w:r>
        <w:t xml:space="preserve">Lumpur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Malaysian Psychological Association (MPA)</w:t>
      </w:r>
      <w:r>
        <w:br/>
      </w:r>
      <w:r>
        <w:t xml:space="preserve">Level 3, Menara PBB</w:t>
      </w:r>
      <w:r>
        <w:br/>
      </w:r>
      <w:r>
        <w:t xml:space="preserve">Jalan Sultan Ismail,</w:t>
      </w:r>
      <w:r>
        <w:br/>
      </w:r>
      <w:r>
        <w:t xml:space="preserve">50250 Kuala Lumpur,</w:t>
      </w:r>
      <w:r>
        <w:br/>
      </w:r>
      <w:r>
        <w:t xml:space="preserve">Malaysia</w:t>
      </w:r>
    </w:p>
    <w:bookmarkStart w:id="20" w:name="X6d378ea9b8755674aeef7df6f643ea185e50eda"/>
    <w:p>
      <w:pPr>
        <w:pStyle w:val="Heading2"/>
      </w:pPr>
      <w:r>
        <w:t xml:space="preserve">Subject: Scholarship Application for Advanced Studies in Clinical Psychology at University of Malaya, Kuala Lumpur</w:t>
      </w:r>
    </w:p>
    <w:p>
      <w:pPr>
        <w:pStyle w:val="FirstParagraph"/>
      </w:pPr>
      <w:r>
        <w:t xml:space="preserve">Dear Esteemed Members of the Scholarship Committee,</w:t>
      </w:r>
    </w:p>
    <w:p>
      <w:pPr>
        <w:pStyle w:val="BodyText"/>
      </w:pPr>
      <w:r>
        <w:t xml:space="preserve">I am writing to express my profound enthusiasm and unwavering commitment to pursue advanced studies in clinical psychology through the prestigious scholarship program offered by the Malaysian Psychological Association. As a deeply passionate and dedicated aspiring psychologist from Kuala Lumpur, I have devoted years to understanding mental health challenges within Malaysia’s diverse cultural tapestry, particularly in our vibrant urban centers like Kuala Lumpur. This Scholarship Application Letter serves as my formal request for financial support to advance my academic journey at the University of Malaya (UM), Malaysia’s premier institution for psychological sciences located within the heart of Kuala Lumpur.</w:t>
      </w:r>
    </w:p>
    <w:p>
      <w:pPr>
        <w:pStyle w:val="BodyText"/>
      </w:pPr>
      <w:r>
        <w:t xml:space="preserve">My academic foundation began at Universiti Kebangsaan Malaysia (UKM), where I graduated with a First-Class Honours degree in Psychology. During my undergraduate studies, I actively engaged in community mental health initiatives across Kuala Lumpur’s urban and peri-urban communities. My fieldwork at the Kuala Lumpur Mental Health Clinic (KLMHC) exposed me to critical gaps in accessible psychological services for low-income families, ethnic minorities, and youth grappling with academic pressures. I witnessed how cultural stigma often prevents Malaysians from seeking help, a challenge that demands culturally competent psychologists trained within our local context. This experience ignited my resolve to become a licensed psychologist in Malaysia who bridges traditional healing practices with evidence-based interventions tailored for KL’s unique demographic landscape—where over 70% of residents belong to multi-ethnic groups requiring nuanced care.</w:t>
      </w:r>
    </w:p>
    <w:p>
      <w:pPr>
        <w:pStyle w:val="BodyText"/>
      </w:pPr>
      <w:r>
        <w:t xml:space="preserve">My academic pursuits have been meticulously aligned with Malaysia’s national mental health priorities. I completed an independent research project titled "Cultural Barriers to Mental Health Services Among B40 Communities in Kuala Lumpur," which was published in the *Malaysian Journal of Psychology* (2023). This study highlighted how language barriers, financial constraints, and mistrust of Western therapeutic models hinder effective psychological support. I proposed integrating community-based counseling models that honor local values—such as incorporating Islamic counseling principles for Muslim communities and collaborative care with traditional healers (bomohs) in rural KL outposts. The findings directly resonate with the Ministry of Health Malaysia’s National Mental Health Policy 2019-2025, which emphasizes community-centric mental health systems.</w:t>
      </w:r>
    </w:p>
    <w:p>
      <w:pPr>
        <w:pStyle w:val="BodyText"/>
      </w:pPr>
      <w:r>
        <w:t xml:space="preserve">It is precisely for this purpose that I seek this scholarship to enroll in the Master of Clinical Psychology program at the University of Malaya. UM’s program stands as a beacon for psychological excellence in Malaysia, offering specialized modules on Cross-Cultural Counseling and Community Mental Health—courses indispensable for my vision. The university’s proximity to KL’s major hospitals (e.g., Hospital Universiti Kebangsaan Malaysia) and its partnerships with NGOs like Bumi Manis provide unparalleled clinical training opportunities within Kuala Lumpur itself. I am particularly eager to collaborate with UM’s Centre for Psychology Research, where faculty like Professor Dr. Aminah Hassan lead pioneering work on trauma among migrant workers in KL—a population facing acute mental health crises due to systemic vulnerabilities.</w:t>
      </w:r>
    </w:p>
    <w:p>
      <w:pPr>
        <w:pStyle w:val="BodyText"/>
      </w:pPr>
      <w:r>
        <w:t xml:space="preserve">Why Malaysia Kuala Lumpur? As a lifelong resident of Kuala Lumpur, I understand this city’s unique psychological ecosystem: the relentless pace of urbanization, the tension between tradition and modernity, and the profound impact of cultural identity on mental well-being. Unlike global scholarship recipients who may study psychology in Western contexts without local immersion, my deep roots in KL ensure that my training will be immediately applicable to Malaysia’s needs. I envision establishing a community mental health hub in Kuala Lumpur’s under-served neighborhoods—such as Kampung Baru or Cheras—where I will implement culturally grounded counseling programs addressing anxiety among urban youth, depression among elderly migrants, and stress-related disorders linked to economic pressures. My goal is not merely to become a psychologist but to contribute meaningfully toward Malaysia’s vision of a mentally resilient society.</w:t>
      </w:r>
    </w:p>
    <w:p>
      <w:pPr>
        <w:pStyle w:val="BodyText"/>
      </w:pPr>
      <w:r>
        <w:t xml:space="preserve">This scholarship is vital for my success. As the first in my family to pursue higher education in psychology, I have relied on part-time work during studies, limiting my capacity for intensive clinical training. Financial support would liberate me from economic strain, allowing full immersion in research and fieldwork at UM. The scholarship’s focus on developing local talent aligns with MPA’s mission to strengthen Malaysia’s psychological workforce—ensuring graduates remain committed to serving the nation they trained in, not migrating overseas.</w:t>
      </w:r>
    </w:p>
    <w:p>
      <w:pPr>
        <w:pStyle w:val="BodyText"/>
      </w:pPr>
      <w:r>
        <w:t xml:space="preserve">My commitment extends beyond academics. I am a certified Mental Health First Aid Instructor (MHFA) with the Malaysian Red Cross Society, having trained over 200 community leaders in KL on recognizing early signs of mental distress. I have also volunteered with the "Mind Your Mind" initiative at KL’s public libraries, providing free workshops for students and parents. These experiences reaffirmed my belief that psychological well-being is foundational to national development—a principle deeply valued by Malaysia’s leadership.</w:t>
      </w:r>
    </w:p>
    <w:p>
      <w:pPr>
        <w:pStyle w:val="BodyText"/>
      </w:pPr>
      <w:r>
        <w:t xml:space="preserve">In conclusion, I am not merely seeking a scholarship; I am pledging my life’s work to transforming mental healthcare in Kuala Lumpur and Malaysia. As a future psychologist educated within the Malaysian context, I will honor this investment by contributing to MPA’s strategic goals, addressing critical gaps identified in our national health reports, and ensuring that psychological services reach every corner of our diverse society—from the skyscrapers of KL Sentral to the kampong villages bordering Kuala Lumpur. I am confident that my academic rigor, local insight, and unwavering dedication make me an ideal candidate to represent Malaysia’s next generation of psychologists.</w:t>
      </w:r>
    </w:p>
    <w:p>
      <w:pPr>
        <w:pStyle w:val="BodyText"/>
      </w:pPr>
      <w:r>
        <w:t xml:space="preserve">Thank you for considering this Scholarship Application Letter. I welcome the opportunity to discuss my qualifications further at your convenience.</w:t>
      </w:r>
    </w:p>
    <w:p>
      <w:pPr>
        <w:pStyle w:val="BodyText"/>
      </w:pPr>
      <w:r>
        <w:t xml:space="preserve">Respectfully yours,</w:t>
      </w:r>
      <w:r>
        <w:br/>
      </w:r>
      <w:r>
        <w:t xml:space="preserve">[Your Full Name]</w:t>
      </w:r>
      <w:r>
        <w:br/>
      </w:r>
      <w:r>
        <w:t xml:space="preserve">[Your Student ID, if applicable]</w:t>
      </w:r>
    </w:p>
    <w:p>
      <w:pPr>
        <w:pStyle w:val="BodyText"/>
      </w:pPr>
      <w:r>
        <w:rPr>
          <w:bCs/>
          <w:b/>
        </w:rPr>
        <w:t xml:space="preserve">Key Integration of Requirements:</w:t>
      </w:r>
    </w:p>
    <w:p>
      <w:pPr>
        <w:numPr>
          <w:ilvl w:val="0"/>
          <w:numId w:val="1001"/>
        </w:numPr>
        <w:pStyle w:val="Compact"/>
      </w:pPr>
      <w:r>
        <w:t xml:space="preserve">This document is a formal Scholarship Application Letter addressing the Malaysian Psychological Association.</w:t>
      </w:r>
    </w:p>
    <w:p>
      <w:pPr>
        <w:numPr>
          <w:ilvl w:val="0"/>
          <w:numId w:val="1001"/>
        </w:numPr>
        <w:pStyle w:val="Compact"/>
      </w:pPr>
      <w:r>
        <w:t xml:space="preserve">The applicant’s profession as a Psychologist (and future licensed psychologist) is central to all sections, emphasizing clinical training and community impact.</w:t>
      </w:r>
    </w:p>
    <w:p>
      <w:pPr>
        <w:numPr>
          <w:ilvl w:val="0"/>
          <w:numId w:val="1001"/>
        </w:numPr>
        <w:pStyle w:val="Compact"/>
      </w:pPr>
      <w:r>
        <w:t xml:space="preserve">"Malaysia Kuala Lumpur" appears contextually throughout, highlighting local relevance, cultural specificity, institutional location (University of Malaya in KL), and national policy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Psychologist in Malaysia Kuala Lumpur</dc:title>
  <dc:creator/>
  <cp:keywords/>
  <dcterms:created xsi:type="dcterms:W3CDTF">2026-07-23T16:54:28Z</dcterms:created>
  <dcterms:modified xsi:type="dcterms:W3CDTF">2026-07-23T16:54:28Z</dcterms:modified>
</cp:coreProperties>
</file>

<file path=docProps/custom.xml><?xml version="1.0" encoding="utf-8"?>
<Properties xmlns="http://schemas.openxmlformats.org/officeDocument/2006/custom-properties" xmlns:vt="http://schemas.openxmlformats.org/officeDocument/2006/docPropsVTypes"/>
</file>