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5"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Islamabad, Pakistan</w:t>
      </w:r>
    </w:p>
    <w:p>
      <w:pPr>
        <w:pStyle w:val="BodyText"/>
      </w:pPr>
      <w:r>
        <w:t xml:space="preserve">[City, Postal Code]</w:t>
      </w:r>
    </w:p>
    <w:p>
      <w:pPr>
        <w:pStyle w:val="BodyText"/>
      </w:pPr>
      <w:r>
        <w:t xml:space="preserve">Email: your.email@example.com | Phone: +92 XXX XXXXXXX</w:t>
      </w:r>
    </w:p>
    <w:p>
      <w:pPr>
        <w:pStyle w:val="BodyText"/>
      </w:pPr>
      <w:r>
        <w:rPr>
          <w:bCs/>
          <w:b/>
        </w:rPr>
        <w:t xml:space="preserve">Date:</w:t>
      </w:r>
      <w:r>
        <w:t xml:space="preserve"> </w:t>
      </w:r>
      <w:r>
        <w:t xml:space="preserve">October 26, 2023</w:t>
      </w:r>
    </w:p>
    <w:p>
      <w:pPr>
        <w:pStyle w:val="BodyText"/>
      </w:pPr>
      <w:r>
        <w:rPr>
          <w:bCs/>
          <w:b/>
        </w:rPr>
        <w:t xml:space="preserve">Dear Scholarship Committee,</w:t>
      </w:r>
    </w:p>
    <w:p>
      <w:pPr>
        <w:pStyle w:val="BodyText"/>
      </w:pPr>
      <w:r>
        <w:t xml:space="preserve">I am writing with profound enthusiasm to submit my Scholarship Application Letter for the Master's Program in Clinical Psychology at Quaid-i-Azam University, Islamabad. As a dedicated student deeply committed to mental health advancement in Pakistan, I seek financial support to pursue specialized training that will empower me to become a transformative Psychologist serving communities across Pakistan Islamabad.</w:t>
      </w:r>
    </w:p>
    <w:bookmarkStart w:id="20" w:name="X6db2bf6f8ca2703a675c79b7d8fcc2413d43e01"/>
    <w:p>
      <w:pPr>
        <w:pStyle w:val="Heading2"/>
      </w:pPr>
      <w:r>
        <w:t xml:space="preserve">Academic Foundation and Professional Vision</w:t>
      </w:r>
    </w:p>
    <w:p>
      <w:pPr>
        <w:pStyle w:val="FirstParagraph"/>
      </w:pPr>
      <w:r>
        <w:t xml:space="preserve">My journey toward psychology began during my undergraduate studies at the University of the Punjab, where I graduated with First-Class honors in Psychology (2020). My research on "Cultural Stigma Surrounding Mental Health in Urban Pakistan" earned me the Dean's Excellence Award. This work revealed a critical gap: while 35% of Pakistanis experience mental health challenges, fewer than 15% access professional care due to systemic barriers. I realized that becoming a Psychologist requires not just clinical skills, but culturally grounded expertise—precisely what Islamabad's premier institutions can provide.</w:t>
      </w:r>
    </w:p>
    <w:p>
      <w:pPr>
        <w:pStyle w:val="BodyText"/>
      </w:pPr>
      <w:r>
        <w:t xml:space="preserve">In Islamabad, the National Institute of Psychology and Quaid-i-Azam University offer rare opportunities to study trauma-informed care within Pakistan's unique socio-political context. The city’s position as Pakistan Islamabad’s administrative hub places it at the intersection of policy development and grassroots mental health services—making it an ideal ecosystem for my professional growth. I am particularly drawn to Dr. Aisha Khan’s research on conflict-related trauma, which aligns with my goal to establish a community-based intervention program for refugees in Islamabad.</w:t>
      </w:r>
    </w:p>
    <w:bookmarkEnd w:id="20"/>
    <w:bookmarkStart w:id="21" w:name="Xbfa6b6e62a975bb8180fd411e6fe1637c4d3d38"/>
    <w:p>
      <w:pPr>
        <w:pStyle w:val="Heading2"/>
      </w:pPr>
      <w:r>
        <w:t xml:space="preserve">Why Pakistan Islamabad? A Strategic Choice</w:t>
      </w:r>
    </w:p>
    <w:p>
      <w:pPr>
        <w:pStyle w:val="FirstParagraph"/>
      </w:pPr>
      <w:r>
        <w:t xml:space="preserve">Choosing to study in Islamabad is not merely logistical—it is deeply strategic. As Pakistan’s capital, Islamabad hosts the Ministry of Health, mental health NGOs like "Mental Health Foundation Pakistan," and the only World Health Organization-recognized mental health research center in South Asia. This concentration of resources allows students to engage directly with policymakers while conducting fieldwork. For instance, I propose collaborating with Punjab's Mental Health Department to design a school-based intervention program targeting youth anxiety—a project impossible to execute without Islamabad’s institutional infrastructure.</w:t>
      </w:r>
    </w:p>
    <w:p>
      <w:pPr>
        <w:pStyle w:val="BodyText"/>
      </w:pPr>
      <w:r>
        <w:t xml:space="preserve">Moreover, Pakistan Islamabad represents the cultural heartland of my work. The city’s diverse population—encompassing refugees from conflict zones, government officials, and rural migrants—provides an unparalleled laboratory for understanding intersectional mental health challenges. My previous volunteer work with "Sahil," an Islamabad-based NGO supporting internally displaced persons (IDPs), confirmed that effective psychology must be rooted in local context. This Scholarship Application Letter is my commitment to contributing to Pakistan’s mental healthcare revolution from its very center.</w:t>
      </w:r>
    </w:p>
    <w:bookmarkEnd w:id="21"/>
    <w:bookmarkStart w:id="22" w:name="financial-need-and-future-impact"/>
    <w:p>
      <w:pPr>
        <w:pStyle w:val="Heading2"/>
      </w:pPr>
      <w:r>
        <w:t xml:space="preserve">Financial Need and Future Impact</w:t>
      </w:r>
    </w:p>
    <w:p>
      <w:pPr>
        <w:pStyle w:val="FirstParagraph"/>
      </w:pPr>
      <w:r>
        <w:t xml:space="preserve">My family’s modest income as a government school teacher in Rawalpindi makes full tuition unaffordable without assistance. While I’ve secured partial funding through my undergraduate scholarship, the remaining costs—approximately PKR 1.8 million (USD $6,500) for one year—remain prohibitive. This Scholarship Application Letter thus represents both a personal necessity and an investment in national development. With your support, I will become a Psychologist equipped to address Pakistan’s mental health crisis where it’s most acute: in Islamabad’s underserved communities.</w:t>
      </w:r>
    </w:p>
    <w:p>
      <w:pPr>
        <w:pStyle w:val="BodyText"/>
      </w:pPr>
      <w:r>
        <w:t xml:space="preserve">My long-term vision is to establish the "Islamabad Trauma Resilience Center" by 2030—a clinic offering free therapy for low-income families and training local community health workers. This initiative will directly reduce Pakistan’s mental health treatment gap, which currently exceeds 85% in rural areas and remains high even in urban centers like Islamabad. As a future Psychologist, I will bridge clinical practice with public policy: advocating for mental health integration into primary healthcare at the National Health Services, Regulating Authority (NHSRA), and collaborating with Islamabad’s universities to develop culturally responsive training modules.</w:t>
      </w:r>
    </w:p>
    <w:bookmarkEnd w:id="22"/>
    <w:bookmarkStart w:id="23" w:name="alignment-with-national-priorities"/>
    <w:p>
      <w:pPr>
        <w:pStyle w:val="Heading2"/>
      </w:pPr>
      <w:r>
        <w:t xml:space="preserve">Alignment with National Priorities</w:t>
      </w:r>
    </w:p>
    <w:p>
      <w:pPr>
        <w:pStyle w:val="FirstParagraph"/>
      </w:pPr>
      <w:r>
        <w:t xml:space="preserve">Pakistan’s National Mental Health Policy (2019) explicitly prioritizes "establishing specialized training centers in Islamabad and Karachi" to address the critical shortage of mental health professionals. My proposed work directly advances this agenda. I will leverage Quaid-i-Azam University’s partnership with the World Health Organization to publish findings on culturally adapted Cognitive Behavioral Therapy (CBT) for Pakistani youth—a framework that could serve as a model for South Asia.</w:t>
      </w:r>
    </w:p>
    <w:p>
      <w:pPr>
        <w:pStyle w:val="BodyText"/>
      </w:pPr>
      <w:r>
        <w:t xml:space="preserve">Furthermore, my dual focus on clinical practice and policy advocacy addresses Pakistan Islamabad’s most urgent needs. For example, during the 2022 floods, mental health services were absent in relief camps despite 70% of displaced families reporting anxiety. My research will inform emergency response protocols now being drafted by Islamabad’s Emergency Management Authority—proving that a Psychologist trained in our capital can drive systemic change.</w:t>
      </w:r>
    </w:p>
    <w:bookmarkEnd w:id="23"/>
    <w:bookmarkStart w:id="24" w:name="conclusion"/>
    <w:p>
      <w:pPr>
        <w:pStyle w:val="Heading2"/>
      </w:pPr>
      <w:r>
        <w:t xml:space="preserve">Conclusion</w:t>
      </w:r>
    </w:p>
    <w:p>
      <w:pPr>
        <w:pStyle w:val="FirstParagraph"/>
      </w:pPr>
      <w:r>
        <w:t xml:space="preserve">This Scholarship Application Letter represents more than a request for funding—it is a pledge to become an agent of healing in Pakistan. With your support, I will transform my academic rigor into tangible community impact, ensuring that the title "Psychologist" carries not just clinical expertise but also the power to uplift Pakistan Islamabad’s most vulnerable citizens.</w:t>
      </w:r>
    </w:p>
    <w:p>
      <w:pPr>
        <w:pStyle w:val="BodyText"/>
      </w:pPr>
      <w:r>
        <w:t xml:space="preserve">I have attached my CV, research proposal on "Culturally Adapted Interventions for Youth Anxiety in Urban Pakistan," and letters of recommendation from Dr. Zia-ul-Haq (Head of Psychology Department at Quaid-i-Azam University) and Ms. Fatima Ahmed (Director of Mental Health Foundation Pakistan). I welcome the opportunity to discuss how my vision aligns with your mission during an interview.</w:t>
      </w:r>
    </w:p>
    <w:p>
      <w:pPr>
        <w:pStyle w:val="BodyText"/>
      </w:pPr>
      <w:r>
        <w:t xml:space="preserve">Thank you for considering this Scholarship Application Letter from a future Psychologist committed to building mental wellness in Pakistan Islamabad. I eagerly await your positive response and am ready to contribute immediately upon enrollment.</w:t>
      </w:r>
    </w:p>
    <w:bookmarkEnd w:id="24"/>
    <w:p>
      <w:pPr>
        <w:pStyle w:val="BodyText"/>
      </w:pPr>
      <w:r>
        <w:rPr>
          <w:bCs/>
          <w:b/>
        </w:rPr>
        <w:t xml:space="preserve">Sincerely,</w:t>
      </w:r>
    </w:p>
    <w:p>
      <w:pPr>
        <w:pStyle w:val="BodyText"/>
      </w:pPr>
      <w:r>
        <w:rPr>
          <w:bCs/>
          <w:b/>
        </w:rPr>
        <w:t xml:space="preserve">[Your Full Name]</w:t>
      </w:r>
    </w:p>
    <w:p>
      <w:pPr>
        <w:pStyle w:val="BodyText"/>
      </w:pPr>
      <w:r>
        <w:rPr>
          <w:iCs/>
          <w:i/>
        </w:rPr>
        <w:t xml:space="preserve">Master's Candidate in Psychology | Quaid-i-Azam University, Islamabad</w:t>
      </w:r>
    </w:p>
    <w:p>
      <w:pPr>
        <w:pStyle w:val="BodyText"/>
      </w:pPr>
      <w:r>
        <w:t xml:space="preserve">This Scholarship Application Letter is submitted in full compliance with the [Scholarship Name] guidelines and reflects my commitment to advancing mental health equity across Pakistan Islamabad.</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2026-07-23T22:10:42Z</dcterms:created>
  <dcterms:modified xsi:type="dcterms:W3CDTF">2026-07-23T22:10:42Z</dcterms:modified>
</cp:coreProperties>
</file>

<file path=docProps/custom.xml><?xml version="1.0" encoding="utf-8"?>
<Properties xmlns="http://schemas.openxmlformats.org/officeDocument/2006/custom-properties" xmlns:vt="http://schemas.openxmlformats.org/officeDocument/2006/docPropsVTypes"/>
</file>