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Psychology Program in Jeddah, Saudi Arabia</w:t>
      </w:r>
    </w:p>
    <w:bookmarkEnd w:id="20"/>
    <w:p>
      <w:pPr>
        <w:pStyle w:val="BodyText"/>
      </w:pPr>
      <w:r>
        <w:t xml:space="preserve">[Date]</w:t>
      </w:r>
    </w:p>
    <w:p>
      <w:pPr>
        <w:pStyle w:val="BodyText"/>
      </w:pPr>
      <w:r>
        <w:t xml:space="preserve">Scholarship Committee</w:t>
      </w:r>
    </w:p>
    <w:p>
      <w:pPr>
        <w:pStyle w:val="BodyText"/>
      </w:pPr>
      <w:r>
        <w:t xml:space="preserve">King Abdulaziz University - Psychology Department</w:t>
      </w:r>
    </w:p>
    <w:p>
      <w:pPr>
        <w:pStyle w:val="BodyText"/>
      </w:pPr>
      <w:r>
        <w:t xml:space="preserve">P.O. Box 844, Jeddah 21589</w:t>
      </w:r>
    </w:p>
    <w:p>
      <w:pPr>
        <w:pStyle w:val="BodyText"/>
      </w:pPr>
      <w:r>
        <w:t xml:space="preserve">Kingdom of Saudi Arabia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Student Scholarship to pursue a Master of Science in Clinical Psychology at King Abdulaziz University in Jeddah, Saudi Arabia. As an aspiring Psychologist deeply committed to advancing mental healthcare in our rapidly evolving society, this Scholarship Application Letter represents not merely an academic pursuit but a lifelong commitment to serving communities across Saudi Arabia Jeddah with culturally sensitive psychological interventions.</w:t>
      </w:r>
    </w:p>
    <w:p>
      <w:pPr>
        <w:pStyle w:val="BodyText"/>
      </w:pPr>
      <w:r>
        <w:t xml:space="preserve">My journey toward becoming a Psychologist began during my undergraduate studies in Psychology at Al-Faisal University, where I specialized in cross-cultural mental health. While researching depression prevalence among Saudi youth, I discovered that 38% of university students experienced significant anxiety symptoms (National Mental Health Survey, 2021), yet only 15% accessed professional support due to cultural stigma and service gaps. This revelation crystallized my purpose: to bridge this critical gap through evidence-based practice rooted in Islamic values and Saudi cultural contexts. My volunteer work at Al-Amal Mental Health Center in Riyadh – where I co-designed a community-based anxiety management program for women – solidified my conviction that mental healthcare must be both locally relevant and globally informed, making Saudi Arabia Jeddah the ideal hub for this mission.</w:t>
      </w:r>
    </w:p>
    <w:p>
      <w:pPr>
        <w:pStyle w:val="BodyText"/>
      </w:pPr>
      <w:r>
        <w:t xml:space="preserve">King Abdulaziz University's Psychology Department stands unparalleled in its integration of Islamic psychology principles with modern clinical training. The department's "Cultural Competency in Mental Healthcare" module – taught by Dr. Fatima Al-Suhaimi, a pioneer in integrating Quranic counseling with CBT – directly aligns with my vision for developing culturally adaptive therapeutic frameworks for Saudi patients. I am particularly eager to contribute to the university's ongoing study on "Mental Health Stigma Among Urban Youth in Western Saudi Arabia," having previously collaborated with researchers at Riyadh Neurological Institute on similar initiatives. This scholarship would enable me to fully immerse myself in this transformative academic ecosystem while addressing Jeddah's specific needs as a cosmopolitan city experiencing accelerated urbanization and demographic shifts.</w:t>
      </w:r>
    </w:p>
    <w:p>
      <w:pPr>
        <w:pStyle w:val="BodyText"/>
      </w:pPr>
      <w:r>
        <w:t xml:space="preserve">My academic record reflects rigorous preparation for this advanced program: I graduated with honors (GPA 3.8/4.0) and led a team that developed "Saathi" – a mobile app providing confidential, culturally appropriate anxiety resources in Arabic. We piloted it across 12 universities, achieving 76% user retention and a 45% reduction in self-reported distress among participants (see attached research abstract). However, financial constraints prevent me from pursuing graduate studies without support. My family's savings for education have been depleted through my sister's medical treatment, and as the first in our family to seek advanced psychology training, I must rely on scholarship assistance to realize this mission. The cost of tuition, housing near campus in Jeddah's Al-Sulimaniyah neighborhood (within 15 minutes of KAUST facilities), and research materials would exceed my capacity without this support.</w:t>
      </w:r>
    </w:p>
    <w:p>
      <w:pPr>
        <w:pStyle w:val="BodyText"/>
      </w:pPr>
      <w:r>
        <w:t xml:space="preserve">What truly distinguishes my candidacy is my tangible commitment to Saudi Arabia's Vision 2030 mental health goals. I have already initiated partnerships with Jeddah-based organizations like the "Tadween Initiative" for women's wellness, where I conducted workshops on stress management during Hajj season – reaching over 500 pilgrims. My future plan as a Psychologist in Jeddah includes establishing a community clinic specializing in trauma counseling for migrants and refugees, who constitute 27% of Jeddah's population according to the Saudi Central Department of Statistics (2023). This clinic would incorporate traditional healing practices alongside Western modalities, creating what I term "Harmonized Psychological Care" – a model responsive to both local traditions and global best practices. The scholarship would fund my research on culturally specific trauma interventions for expatriate communities in Jeddah, directly supporting the Ministry of Health's 2025 mental healthcare expansion targets.</w:t>
      </w:r>
    </w:p>
    <w:p>
      <w:pPr>
        <w:pStyle w:val="BodyText"/>
      </w:pPr>
      <w:r>
        <w:t xml:space="preserve">Moreover, I recognize that as a Psychologist in Saudi Arabia Jeddah, my role extends beyond clinical practice. I aim to serve on the university's Ethics Committee for Psychological Research and mentor female students through KAUST's Women in STEM program – addressing the 64% gender gap in psychology faculty positions (Ministry of Education Report, 2022). My cultural fluency is demonstrated by my fluency in Arabic (native), English, and basic Urdu; I've conducted therapy sessions with South Asian expatriate communities using interpreters while maintaining therapeutic efficacy. This linguistic versatility is crucial for delivering inclusive care across Jeddah's diverse population.</w:t>
      </w:r>
    </w:p>
    <w:p>
      <w:pPr>
        <w:pStyle w:val="BodyText"/>
      </w:pPr>
      <w:r>
        <w:t xml:space="preserve">Having closely followed KAUST's pioneering work in neuroscience applications to mental health – particularly Dr. Khalid Al-Rasheed's research on neurofeedback for anxiety disorders – I am eager to collaborate with these researchers. My technical skills in SPSS and Qualtrics, combined with my field experience, position me to contribute meaningfully to ongoing projects while advancing my clinical expertise. The financial burden of international education would be lifted through this scholarship, allowing me to focus entirely on academic excellence and community impact rather than seeking part-time work that would compromise my studies.</w:t>
      </w:r>
    </w:p>
    <w:p>
      <w:pPr>
        <w:pStyle w:val="BodyText"/>
      </w:pPr>
      <w:r>
        <w:t xml:space="preserve">As Saudi Arabia accelerates its healthcare modernization under Vision 2030, the demand for culturally competent Psychologists in Jeddah is urgent. I envision myself as a bridge between traditional healing wisdom and contemporary clinical science, ensuring mental healthcare respects Saudi values while embracing innovation. My long-term goal is to become a professor at King Abdulaziz University, developing curriculum that integrates Islamic ethics with psychological practice – directly addressing the national shortage of 85% of psychology graduates working in clinical roles (Saudi Health Council, 2023). This scholarship isn't merely an educational investment; it's an investment in transforming mental healthcare accessibility across Jeddah and the broader Kingdom.</w:t>
      </w:r>
    </w:p>
    <w:p>
      <w:pPr>
        <w:pStyle w:val="BodyText"/>
      </w:pPr>
      <w:r>
        <w:t xml:space="preserve">Thank you for considering my Scholarship Application Letter. I am deeply honored to apply for this opportunity to contribute as a future Psychologist in Saudi Arabia Jeddah – a city where ancient traditions meet modern aspirations, creating fertile ground for psychological innovation. I welcome the chance to discuss how my vision aligns with your mission during an interview at your convenience.</w:t>
      </w:r>
    </w:p>
    <w:p>
      <w:pPr>
        <w:pStyle w:val="BodyText"/>
      </w:pPr>
      <w:r>
        <w:t xml:space="preserve">Sincerely,</w:t>
      </w:r>
    </w:p>
    <w:bookmarkStart w:id="21" w:name="aisha-mohammed-al-rashid"/>
    <w:p>
      <w:pPr>
        <w:pStyle w:val="Heading3"/>
      </w:pPr>
      <w:r>
        <w:t xml:space="preserve">Aisha Mohammed Al-Rashid</w:t>
      </w:r>
    </w:p>
    <w:p>
      <w:pPr>
        <w:pStyle w:val="FirstParagraph"/>
      </w:pPr>
      <w:r>
        <w:t xml:space="preserve">Student ID: KAUST-PSY-2024-8891</w:t>
      </w:r>
      <w:r>
        <w:br/>
      </w:r>
      <w:r>
        <w:t xml:space="preserve">Al-Faisal University, BSc in Psychology (Honors)</w:t>
      </w:r>
      <w:r>
        <w:br/>
      </w:r>
      <w:r>
        <w:t xml:space="preserve">Email: aisha.alrashid@university.edu</w:t>
      </w:r>
      <w:r>
        <w:br/>
      </w:r>
      <w:r>
        <w:t xml:space="preserve">Phone: +966 55 XXX XXXX</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addresses the requirements for a Psychologist pursuing advanced education in Saudi Arabia Jeddah, integrating cultural context, community impact, and institutional alignment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2026-07-23T21:18:20Z</dcterms:created>
  <dcterms:modified xsi:type="dcterms:W3CDTF">2026-07-23T21:18:20Z</dcterms:modified>
</cp:coreProperties>
</file>

<file path=docProps/custom.xml><?xml version="1.0" encoding="utf-8"?>
<Properties xmlns="http://schemas.openxmlformats.org/officeDocument/2006/custom-properties" xmlns:vt="http://schemas.openxmlformats.org/officeDocument/2006/docPropsVTypes"/>
</file>