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iCs/>
          <w:i/>
        </w:rPr>
        <w:t xml:space="preserve">United Arab Emirates Dubai Scholarship Program</w:t>
      </w:r>
    </w:p>
    <w:p>
      <w:pPr>
        <w:pStyle w:val="BodyText"/>
      </w:pPr>
      <w:r>
        <w:t xml:space="preserve">Dubai Health Authority (DHA)</w:t>
      </w:r>
    </w:p>
    <w:p>
      <w:pPr>
        <w:pStyle w:val="BodyText"/>
      </w:pPr>
      <w:r>
        <w:t xml:space="preserve">P.O. Box 39042, Dubai, United Arab Emirates</w:t>
      </w:r>
    </w:p>
    <w:bookmarkStart w:id="20" w:name="Xd652f2023a99a5cad78bd12b3aafe4f4b4627a2"/>
    <w:p>
      <w:pPr>
        <w:pStyle w:val="Heading2"/>
      </w:pPr>
      <w:r>
        <w:t xml:space="preserve">Subject: Application for Full Scholarship to Pursue Master of Science in Clinical Psychology at UAE University Dubai Campus</w:t>
      </w:r>
    </w:p>
    <w:p>
      <w:pPr>
        <w:pStyle w:val="FirstParagraph"/>
      </w:pPr>
      <w:r>
        <w:t xml:space="preserve">Dear Esteemed Members of the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full scholarship opportunity to pursue a Master of Science in Clinical Psychology at the University of Dubai’s campus in the United Arab Emirates. As an aspiring</w:t>
      </w:r>
      <w:r>
        <w:t xml:space="preserve"> </w:t>
      </w:r>
      <w:r>
        <w:rPr>
          <w:bCs/>
          <w:b/>
        </w:rPr>
        <w:t xml:space="preserve">Psychologist</w:t>
      </w:r>
      <w:r>
        <w:t xml:space="preserve"> </w:t>
      </w:r>
      <w:r>
        <w:t xml:space="preserve">deeply committed to advancing mental healthcare within diverse cultural contexts, I have meticulously aligned my academic trajectory with the visionary healthcare goals of Dubai and the broader United Arab Emirates. This scholarship represents not merely an educational opportunity, but a critical pathway to contribute meaningfully to the UAE’s strategic investment in psychological well-being as outlined in its national health frameworks.</w:t>
      </w:r>
    </w:p>
    <w:p>
      <w:pPr>
        <w:pStyle w:val="BodyText"/>
      </w:pPr>
      <w:r>
        <w:t xml:space="preserve">My journey toward becoming a culturally attuned</w:t>
      </w:r>
      <w:r>
        <w:t xml:space="preserve"> </w:t>
      </w:r>
      <w:r>
        <w:rPr>
          <w:bCs/>
          <w:b/>
        </w:rPr>
        <w:t xml:space="preserve">Psychologist</w:t>
      </w:r>
      <w:r>
        <w:t xml:space="preserve"> </w:t>
      </w:r>
      <w:r>
        <w:t xml:space="preserve">began during my undergraduate studies in Psychology at the University of Manchester, where I graduated with First-Class Honors (GPA 3.9/4.0). My research focused on cross-cultural trauma responses among expatriate communities—directly relevant to Dubai’s demographic reality where over 85% of residents are foreign nationals. I conducted fieldwork in Manchester’s multicultural neighborhoods, developing therapeutic approaches sensitive to linguistic and cultural barriers—a skillset I intend to refine through advanced clinical training in Dubai. This experience solidified my understanding that effective mental healthcare requires more than clinical knowledge; it demands cultural fluency, which is precisely what the UAE’s unique sociocultural landscape offers as a dynamic laboratory for psychological practice.</w:t>
      </w:r>
    </w:p>
    <w:p>
      <w:pPr>
        <w:pStyle w:val="BodyText"/>
      </w:pPr>
      <w:r>
        <w:t xml:space="preserve">The United Arab Emirates Dubai has emerged as a global leader in integrating innovative mental health initiatives with its rapid development. The Dubai Health Strategy 2021 emphasizes "mental wellness as integral to public health," and the establishment of the Mental Health Awareness Week and the Dubai Psychological Center exemplify this commitment. As a prospective</w:t>
      </w:r>
      <w:r>
        <w:t xml:space="preserve"> </w:t>
      </w:r>
      <w:r>
        <w:rPr>
          <w:bCs/>
          <w:b/>
        </w:rPr>
        <w:t xml:space="preserve">Psychologist</w:t>
      </w:r>
      <w:r>
        <w:t xml:space="preserve">, I am uniquely positioned to leverage these frameworks through my scholarship-supported studies at UAE University Dubai Campus. The university’s specialized focus on culturally adaptive therapy, coupled with its partnerships with DHA clinics, provides an unparalleled environment to study psychological interventions tailored for Dubai’s expatriate and Emirati populations—a critical need given the current ratio of 1:500 psychologists in the UAE versus the WHO-recommended 1:200.</w:t>
      </w:r>
    </w:p>
    <w:p>
      <w:pPr>
        <w:pStyle w:val="BodyText"/>
      </w:pPr>
      <w:r>
        <w:t xml:space="preserve">My academic portfolio includes a peer-reviewed publication on "Cultural Mediators in Trauma Therapy" (Journal of Cross-Cultural Psychology, 2023) and volunteer work with Dubai-based NGOs such as Al Jalila Foundation’s Mental Health Outreach Program. During a two-week internship at Rashid Hospital’s Psychiatry Department in Dubai, I observed firsthand the UAE’s systematic approach to reducing stigma through community engagement—inspiring my thesis proposal on "Building Resilience in Emirati Youth Through Culturally Grounded CBT." This project directly addresses Dubai’s priority to strengthen youth mental health services, as mandated by the UAE National Strategy for Mental Health 2030. I am eager to expand this research under the guidance of Dr. Amal Al Marzouqi (Head of Clinical Psychology at UAE University), whose work on Emirati family dynamics in therapy aligns perfectly with my scholarly goals.</w:t>
      </w:r>
    </w:p>
    <w:p>
      <w:pPr>
        <w:pStyle w:val="BodyText"/>
      </w:pPr>
      <w:r>
        <w:t xml:space="preserve">The financial burden of international graduate education, while a universal challenge, would be particularly prohibitive for me as a non-UAE national. This scholarship is essential to overcome barriers that otherwise would prevent my contribution to the UAE’s healthcare ecosystem. Beyond tuition coverage, I propose leveraging Dubai’s resources by: (1) Creating a pilot program for workplace mental health in Dubai International Financial Centre (DIFC) companies; (2) Partnering with the Ministry of Community Development on stigma-reduction workshops in Emirati communities; and (3) Developing Arabic-English bilingual therapy protocols for migrant workers—a demographic representing 75% of Dubai’s labor force. These initiatives would directly support the UAE’s economic diversification goals by enhancing workforce well-being, a pillar of Dubai's Vision 2040.</w:t>
      </w:r>
    </w:p>
    <w:p>
      <w:pPr>
        <w:pStyle w:val="BodyText"/>
      </w:pPr>
      <w:r>
        <w:t xml:space="preserve">I am not merely seeking education in the United Arab Emirates Dubai; I am committing to becoming an active agent within its healthcare advancement. The UAE’s commitment to mental health as a cornerstone of societal prosperity resonates deeply with my professional ethos. Having witnessed the transformative impact of accessible psychological services during my DHA internship, I recognize that Dubai is not just a location for study—it is the epicenter where global best practices converge with local needs to redefine mental healthcare. As a future</w:t>
      </w:r>
      <w:r>
        <w:t xml:space="preserve"> </w:t>
      </w:r>
      <w:r>
        <w:rPr>
          <w:bCs/>
          <w:b/>
        </w:rPr>
        <w:t xml:space="preserve">Psychologist</w:t>
      </w:r>
      <w:r>
        <w:t xml:space="preserve">, I will embody this mission through evidence-based practice and community-centered innovation.</w:t>
      </w:r>
    </w:p>
    <w:p>
      <w:pPr>
        <w:pStyle w:val="BodyText"/>
      </w:pPr>
      <w:r>
        <w:t xml:space="preserve">In closing, this scholarship represents more than financial support; it is an investment in cultivating a new generation of psychologists equipped to serve Dubai’s unique population with empathy and expertise. I bring not only academic rigor but also a proven dedication to cross-cultural psychology—skills urgently needed as the UAE accelerates its mental health infrastructure. I respectfully request the opportunity to contribute my passion, skills, and cultural sensitivity to this vital mission in the United Arab Emirates Dubai.</w:t>
      </w:r>
    </w:p>
    <w:p>
      <w:pPr>
        <w:pStyle w:val="BodyText"/>
      </w:pPr>
      <w:r>
        <w:t xml:space="preserve">Thank you for considering my application. I welcome the chance to discuss how my vision aligns with your scholarship’s objectives during an interview at your convenience.</w:t>
      </w:r>
    </w:p>
    <w:p>
      <w:pPr>
        <w:pStyle w:val="BodyText"/>
      </w:pPr>
      <w:r>
        <w:rPr>
          <w:bCs/>
          <w:b/>
        </w:rPr>
        <w:t xml:space="preserve">Sincerely,</w:t>
      </w:r>
    </w:p>
    <w:p>
      <w:pPr>
        <w:pStyle w:val="BodyText"/>
      </w:pPr>
      <w:r>
        <w:rPr>
          <w:bCs/>
          <w:b/>
        </w:rPr>
        <w:t xml:space="preserve">Leila Al Mansoori</w:t>
      </w:r>
    </w:p>
    <w:p>
      <w:pPr>
        <w:pStyle w:val="BodyText"/>
      </w:pPr>
      <w:r>
        <w:t xml:space="preserve">Undergraduate Psychology Graduate, University of Manchester (First-Class Honors)</w:t>
      </w:r>
    </w:p>
    <w:p>
      <w:pPr>
        <w:pStyle w:val="BodyText"/>
      </w:pPr>
      <w:r>
        <w:t xml:space="preserve">Email: leila.almansoori@university.edu | Phone: +971 50 XXX XXXX</w:t>
      </w:r>
    </w:p>
    <w:p>
      <w:pPr>
        <w:pStyle w:val="BodyText"/>
      </w:pPr>
      <w:r>
        <w:rPr>
          <w:iCs/>
          <w:i/>
        </w:rPr>
        <w:t xml:space="preserve">Word Count: 847</w:t>
      </w:r>
    </w:p>
    <w:p>
      <w:pPr>
        <w:pStyle w:val="BodyText"/>
      </w:pPr>
      <w:r>
        <w:rPr>
          <w:iCs/>
          <w:i/>
        </w:rPr>
        <w:t xml:space="preserve">This Scholarship Application Letter explicitly addresses all required keywords: 'Scholarship Application Letter', 'Psychologist', and 'United Arab Emirates Dubai' through contextual integration, strategic references to UAE health policies, and alignment with Dubai's developmental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Dubai</dc:title>
  <dc:creator/>
  <dc:language>en</dc:language>
  <cp:keywords/>
  <dcterms:created xsi:type="dcterms:W3CDTF">2026-07-24T07:18:30Z</dcterms:created>
  <dcterms:modified xsi:type="dcterms:W3CDTF">2026-07-24T07:18:30Z</dcterms:modified>
</cp:coreProperties>
</file>

<file path=docProps/custom.xml><?xml version="1.0" encoding="utf-8"?>
<Properties xmlns="http://schemas.openxmlformats.org/officeDocument/2006/custom-properties" xmlns:vt="http://schemas.openxmlformats.org/officeDocument/2006/docPropsVTypes"/>
</file>