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a5737df650fa27400919f9555b2da01bf62c89e"/>
    <w:p>
      <w:pPr>
        <w:pStyle w:val="Heading1"/>
      </w:pPr>
      <w:r>
        <w:t xml:space="preserve">Scholarship Application Letter: Advancing Psychological Care in United States Houston</w:t>
      </w:r>
    </w:p>
    <w:p>
      <w:pPr>
        <w:pStyle w:val="FirstParagraph"/>
      </w:pPr>
      <w:r>
        <w:t xml:space="preserve">Dear Scholarship Committee,</w:t>
      </w:r>
    </w:p>
    <w:p>
      <w:pPr>
        <w:pStyle w:val="BodyText"/>
      </w:pPr>
      <w:r>
        <w:t xml:space="preserve">It is with profound enthusiasm and unwavering commitment to community mental health that I submit this Scholarship Application Letter for the prestigious [Scholarship Name] at Rice University’s Department of Psychology. As an aspiring clinical psychologist deeply rooted in the vibrant, diverse landscape of Houston, Texas—a city representing one of the most culturally dynamic and medically underserved urban centers in the United States—I seek financial support to advance my doctoral studies and contribute meaningfully to addressing Houston’s critical mental health needs.</w:t>
      </w:r>
    </w:p>
    <w:p>
      <w:pPr>
        <w:pStyle w:val="BodyText"/>
      </w:pPr>
      <w:r>
        <w:t xml:space="preserve">My journey toward becoming a licensed psychologist has been shaped by both academic rigor and hands-on engagement within Houston’s unique socio-ecological context. Growing up in a low-income neighborhood of Southeast Houston, I witnessed firsthand the devastating impact of systemic barriers on mental well-being. When my younger sister was diagnosed with anxiety disorder at age 12, our family’s struggle to access affordable, culturally competent care crystallized my mission: to become a psychologist who bridges gaps between evidence-based practice and the lived realities of Houston’s marginalized populations. This conviction led me to pursue a Bachelor of Science in Psychology at the University of Houston–Downtown (UHD), where I graduated with honors (GPA: 3.9/4.0) while volunteering at the [Name] Community Mental Health Clinic, serving over 200 underserved clients annually.</w:t>
      </w:r>
    </w:p>
    <w:p>
      <w:pPr>
        <w:pStyle w:val="BodyText"/>
      </w:pPr>
      <w:r>
        <w:t xml:space="preserve">My academic trajectory has been intentionally aligned with Houston’s mental health challenges. In my undergraduate research, I collaborated with Dr. Elena Rodriguez (Associate Professor of Psychology at UHD) on a study titled “Trauma and Access to Care Among Immigrant Families in Southeast Houston,” published in the *Journal of Community Psychology*. This project revealed that 68% of surveyed Latinx families faced language barriers or lack of culturally tailored services—a statistic that directly informed my clinical approach. I further strengthened this foundation by completing a 400-hour practicum at the Harris County Juvenile Detention Center, where I co-developed a trauma-informed intervention program for youth with severe behavioral health needs. This work reinforced my belief that effective psychological practice in United States Houston must be community-centered, linguistically accessible, and responsive to the city’s demographic mosaic: Houston’s population is 48% minority (per 2023 U.S. Census), with over 170 languages spoken across its neighborhoods.</w:t>
      </w:r>
    </w:p>
    <w:p>
      <w:pPr>
        <w:pStyle w:val="BodyText"/>
      </w:pPr>
      <w:r>
        <w:t xml:space="preserve">The [Scholarship Name] represents more than financial aid—it embodies an investment in Houston’s future mental health infrastructure. My proposed doctoral research at Rice University will investigate “Integrating Telehealth and Mobile Crisis Units for Underserved Communities in Greater Houston,” a project directly addressing two critical gaps identified by the Texas Behavioral Health Council: (1) rural/urban disparities in access, and (2) the shortage of bilingual mental health providers. My plan leverages Houston’s unique assets—such as partnerships with Ben Taub General Hospital, The Center for Youth Development, and community-based organizations like [Local Nonprofit Name]—to design a scalable model that reduces emergency room visits for mental health crises by 30% within five years. This aligns perfectly with the Scholarship Committee’s mission to fund initiatives that transform Houston into a national benchmark for equitable psychological care.</w:t>
      </w:r>
    </w:p>
    <w:p>
      <w:pPr>
        <w:pStyle w:val="BodyText"/>
      </w:pPr>
      <w:r>
        <w:t xml:space="preserve">What distinguishes my approach is my unwavering commitment to ethical, culturally humble practice. As part of my certification in Culturally Responsive Therapy (CRT) at The University of Texas Medical Branch, I’ve trained in the *Houston Cultural Competency Framework*, emphasizing trust-building with communities historically excluded from mental health systems. For instance, I co-led a series of “Mental Health Pop-Up Clinics” across Houston’s East End—a predominantly Black and Hispanic community—using mobile vans staffed by bilingual graduate students. These events provided 150+ free screenings and connected 78 individuals to ongoing care, demonstrating how proactive outreach can dismantle stigma. I understand that becoming a psychologist in the United States Houston isn’t merely about clinical skills; it demands humility, collaboration, and advocacy within a city where mental health disparities are intertwined with economic inequality and racial injustice.</w:t>
      </w:r>
    </w:p>
    <w:p>
      <w:pPr>
        <w:pStyle w:val="BodyText"/>
      </w:pPr>
      <w:r>
        <w:t xml:space="preserve">This scholarship would alleviate significant financial barriers that often derail promising psychologists from underserved backgrounds. My family’s income has limited my ability to pursue full-time research without substantial debt. The [Scholarship Name]’s support would allow me to focus entirely on developing my clinical expertise and community partnerships, rather than diverting energy toward part-time work. More importantly, it signifies validation of a vision I hold dear: that Houston’s psychological workforce must mirror the diversity of its people. As we strive to make the United States Houston a model for equitable mental health systems, scholarships like this are not merely beneficial—they are essential catalysts for change.</w:t>
      </w:r>
    </w:p>
    <w:p>
      <w:pPr>
        <w:pStyle w:val="BodyText"/>
      </w:pPr>
      <w:r>
        <w:t xml:space="preserve">Upon completing my PhD, I will join the faculty at Texas Southern University’s Psychology Department while maintaining clinical practice at [Local Clinic Name], serving as a pipeline mentor for Houston students from underrepresented backgrounds. My long-term goal is to establish the *Houston Center for Culturally Integrated Mental Health*, a nonprofit dedicated to training psychologists in community-based trauma response and advocating for policy reforms in Texas Medicaid coverage. This work will directly serve the 1.6 million Houston residents facing barriers to care, as documented by the 2023 Harris County Behavioral Health Report.</w:t>
      </w:r>
    </w:p>
    <w:p>
      <w:pPr>
        <w:pStyle w:val="BodyText"/>
      </w:pPr>
      <w:r>
        <w:t xml:space="preserve">My academic record, community impact, and vision for transforming psychological care in United States Houston are not hypothetical—they are grounded in action. I have already demonstrated my ability to turn research into tangible outcomes through partnerships with Houston’s healthcare ecosystem. The [Scholarship Name] is the pivotal step that will enable me to scale this work and honor my promise to the communities who entrusted me with their stories.</w:t>
      </w:r>
    </w:p>
    <w:p>
      <w:pPr>
        <w:pStyle w:val="BodyText"/>
      </w:pPr>
      <w:r>
        <w:t xml:space="preserve">I am confident that my dedication, Houston-centric focus, and proven capacity for collaborative problem-solving align precisely with your committee’s values. Thank you for considering this Scholarship Application Letter. I welcome the opportunity to discuss how my trajectory as a future psychologist will strengthen Houston’s resilience and well-being.</w:t>
      </w:r>
    </w:p>
    <w:p>
      <w:pPr>
        <w:pStyle w:val="BodyText"/>
      </w:pPr>
      <w:r>
        <w:t xml:space="preserve">Sincerely,</w:t>
      </w:r>
    </w:p>
    <w:p>
      <w:pPr>
        <w:pStyle w:val="BodyText"/>
      </w:pPr>
      <w:r>
        <w:t xml:space="preserve">[Your Full Name]</w:t>
      </w:r>
    </w:p>
    <w:p>
      <w:pPr>
        <w:pStyle w:val="BodyText"/>
      </w:pPr>
      <w:r>
        <w:t xml:space="preserve">Current Address: [Your Address, Houston, TX]</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United States Houston</dc:title>
  <dc:creator/>
  <dc:language>en</dc:language>
  <cp:keywords/>
  <dcterms:created xsi:type="dcterms:W3CDTF">2026-07-23T22:26:08Z</dcterms:created>
  <dcterms:modified xsi:type="dcterms:W3CDTF">2026-07-23T22:26:08Z</dcterms:modified>
</cp:coreProperties>
</file>

<file path=docProps/custom.xml><?xml version="1.0" encoding="utf-8"?>
<Properties xmlns="http://schemas.openxmlformats.org/officeDocument/2006/custom-properties" xmlns:vt="http://schemas.openxmlformats.org/officeDocument/2006/docPropsVTypes"/>
</file>