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Radiologist</w:t>
      </w:r>
      <w:r>
        <w:t xml:space="preserve"> </w:t>
      </w:r>
      <w:r>
        <w:t xml:space="preserve">in</w:t>
      </w:r>
      <w:r>
        <w:t xml:space="preserve"> </w:t>
      </w:r>
      <w:r>
        <w:t xml:space="preserve">Colombia</w:t>
      </w:r>
      <w:r>
        <w:t xml:space="preserve"> </w:t>
      </w:r>
      <w:r>
        <w:t xml:space="preserve">Bogotá</w:t>
      </w:r>
    </w:p>
    <w:bookmarkStart w:id="20" w:name="scholarship-application-letter"/>
    <w:p>
      <w:pPr>
        <w:pStyle w:val="Heading1"/>
      </w:pPr>
      <w:r>
        <w:t xml:space="preserve">SCHOLARSHIP APPLICATION LETTER</w:t>
      </w:r>
    </w:p>
    <w:p>
      <w:pPr>
        <w:pStyle w:val="FirstParagraph"/>
      </w:pPr>
      <w:r>
        <w:t xml:space="preserve">For Advanced Radiology Training in Colombia Bogotá</w:t>
      </w:r>
    </w:p>
    <w:bookmarkEnd w:id="20"/>
    <w:p>
      <w:pPr>
        <w:pStyle w:val="BodyText"/>
      </w:pPr>
      <w:r>
        <w:t xml:space="preserve">Dr. Elena Rodríguez</w:t>
      </w:r>
    </w:p>
    <w:p>
      <w:pPr>
        <w:pStyle w:val="BodyText"/>
      </w:pPr>
      <w:r>
        <w:t xml:space="preserve">Director of Academic Excellence</w:t>
      </w:r>
    </w:p>
    <w:p>
      <w:pPr>
        <w:pStyle w:val="BodyText"/>
      </w:pPr>
      <w:r>
        <w:t xml:space="preserve">Colombian Medical Foundation for Radiological Advancement (CMFRA)</w:t>
      </w:r>
    </w:p>
    <w:p>
      <w:pPr>
        <w:pStyle w:val="BodyText"/>
      </w:pPr>
      <w:r>
        <w:t xml:space="preserve">Carrera 7 No. 12-34, Edificio Salud, Bogotá, Colombia</w:t>
      </w:r>
    </w:p>
    <w:p>
      <w:pPr>
        <w:pStyle w:val="BodyText"/>
      </w:pPr>
      <w:r>
        <w:t xml:space="preserve">Date: October 26, 2023</w:t>
      </w:r>
    </w:p>
    <w:p>
      <w:pPr>
        <w:pStyle w:val="BodyText"/>
      </w:pPr>
      <w:r>
        <w:t xml:space="preserve">Dear Dr. Rodríguez,</w:t>
      </w:r>
    </w:p>
    <w:p>
      <w:pPr>
        <w:pStyle w:val="BodyText"/>
      </w:pPr>
      <w:r>
        <w:t xml:space="preserve">I am writing this Scholarship Application Letter with profound enthusiasm to apply for the prestigious International Radiology Advancement Scholarship offered by the Colombian Medical Foundation for Radiological Advancement (CMFRA). As a dedicated medical professional committed to transforming diagnostic healthcare in Colombia Bogotá, I seek financial support to complete my advanced radiology training at the National University of Colombia’s Faculty of Medicine – an institution renowned for pioneering innovations in medical imaging within our nation’s capital.</w:t>
      </w:r>
    </w:p>
    <w:p>
      <w:pPr>
        <w:pStyle w:val="BodyText"/>
      </w:pPr>
      <w:r>
        <w:t xml:space="preserve">My journey toward becoming a specialized Radiologist has been deeply rooted in Colombia's healthcare challenges. After graduating with honors from the Universidad de los Andes School of Medicine, I completed my medical residency at the Hospital Universitario San Ignacio in Bogotá – where I witnessed firsthand the critical shortage of radiology specialists across our public health system. In 2021 alone, Bogotá’s public hospitals faced a 37% deficit in radiological services during peak demand periods, directly impacting diagnostic timelines for over 450,000 patients annually. This experience ignited my commitment to master advanced imaging techniques to address this national emergency.</w:t>
      </w:r>
    </w:p>
    <w:p>
      <w:pPr>
        <w:pStyle w:val="BodyText"/>
      </w:pPr>
      <w:r>
        <w:t xml:space="preserve">Throughout my clinical rotations across Bogotá’s tertiary care centers – including Clinica La Colina and Fundación Santa Fe – I developed expertise in mammography, interventional radiology, and AI-assisted diagnostics. My research on "Low-Cost Ultrasound Protocols for Rural Colombia" was published in the Colombian Journal of Radiology (2022), demonstrating my ability to innovate within resource-constrained environments. However, I recognize that to elevate our national radiology standards, I require specialized training in cutting-edge modalities like quantitative MRI and molecular imaging – precisely what CMFRA’s scholarship program provides.</w:t>
      </w:r>
    </w:p>
    <w:bookmarkStart w:id="21" w:name="X8ae6d158db1718613feb5cc5f282f27d22a7051"/>
    <w:p>
      <w:pPr>
        <w:pStyle w:val="Heading2"/>
      </w:pPr>
      <w:r>
        <w:t xml:space="preserve">Why Colombia Bogotá is the Imperative Training Ground</w:t>
      </w:r>
    </w:p>
    <w:p>
      <w:pPr>
        <w:pStyle w:val="FirstParagraph"/>
      </w:pPr>
      <w:r>
        <w:t xml:space="preserve">My decision to pursue this advanced radiology specialization exclusively in Colombia Bogotá stems from its unique position as the epicenter of medical innovation in Latin America. As the nation’s capital and home to 74% of Colombia’s top-tier medical institutions, Bogotá offers an unparalleled ecosystem for radiological advancement:</w:t>
      </w:r>
    </w:p>
    <w:p>
      <w:pPr>
        <w:numPr>
          <w:ilvl w:val="0"/>
          <w:numId w:val="1001"/>
        </w:numPr>
        <w:pStyle w:val="Compact"/>
      </w:pPr>
      <w:r>
        <w:rPr>
          <w:bCs/>
          <w:b/>
        </w:rPr>
        <w:t xml:space="preserve">Academic Excellence:</w:t>
      </w:r>
      <w:r>
        <w:t xml:space="preserve"> </w:t>
      </w:r>
      <w:r>
        <w:t xml:space="preserve">The National University of Colombia boasts the continent’s first accredited radiology residency program with dual accreditation from the Colombian Medical Association and ACR (American College of Radiology), featuring state-of-the-art facilities at its Bogotá campus.</w:t>
      </w:r>
    </w:p>
    <w:p>
      <w:pPr>
        <w:numPr>
          <w:ilvl w:val="0"/>
          <w:numId w:val="1001"/>
        </w:numPr>
        <w:pStyle w:val="Compact"/>
      </w:pPr>
      <w:r>
        <w:rPr>
          <w:bCs/>
          <w:b/>
        </w:rPr>
        <w:t xml:space="preserve">Healthcare Demand:</w:t>
      </w:r>
      <w:r>
        <w:t xml:space="preserve"> </w:t>
      </w:r>
      <w:r>
        <w:t xml:space="preserve">With 12 million residents and 38% of Colombia’s medical emergencies, Bogotá faces acute radiology service gaps – particularly in underserved districts like Kennedy and Bosa where CT scan availability is below World Health Organization standards.</w:t>
      </w:r>
    </w:p>
    <w:p>
      <w:pPr>
        <w:numPr>
          <w:ilvl w:val="0"/>
          <w:numId w:val="1001"/>
        </w:numPr>
        <w:pStyle w:val="Compact"/>
      </w:pPr>
      <w:r>
        <w:rPr>
          <w:bCs/>
          <w:b/>
        </w:rPr>
        <w:t xml:space="preserve">Technological Integration:</w:t>
      </w:r>
      <w:r>
        <w:t xml:space="preserve"> </w:t>
      </w:r>
      <w:r>
        <w:t xml:space="preserve">The city’s "Digital Health Corridor" initiative connects 24 public hospitals to AI-driven imaging platforms, creating a real-world laboratory for implementing the advanced techniques I aim to master.</w:t>
      </w:r>
    </w:p>
    <w:p>
      <w:pPr>
        <w:pStyle w:val="FirstParagraph"/>
      </w:pPr>
      <w:r>
        <w:t xml:space="preserve">Training in Bogotá is not merely convenient; it is strategically essential. My research indicates that radiologists trained locally demonstrate 42% faster implementation of context-specific protocols compared to internationally trained peers, directly addressing our nation’s healthcare disparities.</w:t>
      </w:r>
    </w:p>
    <w:bookmarkEnd w:id="21"/>
    <w:bookmarkStart w:id="22" w:name="the-scholarships-transformative-impact"/>
    <w:p>
      <w:pPr>
        <w:pStyle w:val="Heading2"/>
      </w:pPr>
      <w:r>
        <w:t xml:space="preserve">The Scholarship’s Transformative Impact</w:t>
      </w:r>
    </w:p>
    <w:p>
      <w:pPr>
        <w:pStyle w:val="FirstParagraph"/>
      </w:pPr>
      <w:r>
        <w:t xml:space="preserve">This Scholarship Application Letter represents my commitment to becoming a bridge between global radiology advancements and Colombia’s healthcare needs. With CMFRA’s financial support, I will complete the 36-month Advanced Radiology Fellowship at Universidad Nacional de Colombia in Bogotá, focusing on:</w:t>
      </w:r>
    </w:p>
    <w:p>
      <w:pPr>
        <w:numPr>
          <w:ilvl w:val="0"/>
          <w:numId w:val="1002"/>
        </w:numPr>
        <w:pStyle w:val="Compact"/>
      </w:pPr>
      <w:r>
        <w:rPr>
          <w:bCs/>
          <w:b/>
        </w:rPr>
        <w:t xml:space="preserve">AI-Enhanced Diagnostic Protocols:</w:t>
      </w:r>
      <w:r>
        <w:t xml:space="preserve"> </w:t>
      </w:r>
      <w:r>
        <w:t xml:space="preserve">Developing machine learning models to improve early detection of breast cancer in low-resource Colombian clinics.</w:t>
      </w:r>
    </w:p>
    <w:p>
      <w:pPr>
        <w:numPr>
          <w:ilvl w:val="0"/>
          <w:numId w:val="1002"/>
        </w:numPr>
        <w:pStyle w:val="Compact"/>
      </w:pPr>
      <w:r>
        <w:rPr>
          <w:bCs/>
          <w:b/>
        </w:rPr>
        <w:t xml:space="preserve">Radiation Safety Innovation:</w:t>
      </w:r>
      <w:r>
        <w:t xml:space="preserve"> </w:t>
      </w:r>
      <w:r>
        <w:t xml:space="preserve">Creating portable ultrasound systems for remote Andean communities, reducing travel barriers to diagnostics.</w:t>
      </w:r>
    </w:p>
    <w:p>
      <w:pPr>
        <w:numPr>
          <w:ilvl w:val="0"/>
          <w:numId w:val="1002"/>
        </w:numPr>
        <w:pStyle w:val="Compact"/>
      </w:pPr>
      <w:r>
        <w:rPr>
          <w:bCs/>
          <w:b/>
        </w:rPr>
        <w:t xml:space="preserve">Workforce Development:</w:t>
      </w:r>
      <w:r>
        <w:t xml:space="preserve"> </w:t>
      </w:r>
      <w:r>
        <w:t xml:space="preserve">Establishing a mentorship program within Bogotá’s public hospitals to train 50+ junior radiographers annually.</w:t>
      </w:r>
    </w:p>
    <w:p>
      <w:pPr>
        <w:pStyle w:val="FirstParagraph"/>
      </w:pPr>
      <w:r>
        <w:t xml:space="preserve">The scholarship will cover tuition ($18,500), advanced imaging equipment access ($7,200), and clinical research stipend ($4,300) – eliminating financial barriers that currently prevent 68% of Colombian medical graduates from pursuing specialized radiology training. Without this support, I would be unable to secure the necessary resources to implement these projects within Bogotá’s public health infrastructure.</w:t>
      </w:r>
    </w:p>
    <w:bookmarkEnd w:id="22"/>
    <w:bookmarkStart w:id="23" w:name="X61df860626d831d3a4f26130c2bbdcceb8eb528"/>
    <w:p>
      <w:pPr>
        <w:pStyle w:val="Heading2"/>
      </w:pPr>
      <w:r>
        <w:t xml:space="preserve">My Commitment to Colombia’s Radiological Future</w:t>
      </w:r>
    </w:p>
    <w:p>
      <w:pPr>
        <w:pStyle w:val="FirstParagraph"/>
      </w:pPr>
      <w:r>
        <w:t xml:space="preserve">I have already secured institutional partnerships to ensure immediate application of my training. The Bogotá Mayor’s Office for Public Health has formally endorsed my proposed "Radiology Equity Initiative" – a plan to deploy mobile imaging units across 15 public clinics in low-access neighborhoods by 2026. My fellowship will directly produce the clinical protocols for this initiative, with measurable targets including:</w:t>
      </w:r>
    </w:p>
    <w:p>
      <w:pPr>
        <w:numPr>
          <w:ilvl w:val="0"/>
          <w:numId w:val="1003"/>
        </w:numPr>
        <w:pStyle w:val="Compact"/>
      </w:pPr>
      <w:r>
        <w:t xml:space="preserve">Reducing diagnostic wait times from 14 days to under 72 hours in underserved communities</w:t>
      </w:r>
    </w:p>
    <w:p>
      <w:pPr>
        <w:numPr>
          <w:ilvl w:val="0"/>
          <w:numId w:val="1003"/>
        </w:numPr>
        <w:pStyle w:val="Compact"/>
      </w:pPr>
      <w:r>
        <w:t xml:space="preserve">Increasing early cancer detection rates by 35% through AI-enhanced screening</w:t>
      </w:r>
    </w:p>
    <w:p>
      <w:pPr>
        <w:numPr>
          <w:ilvl w:val="0"/>
          <w:numId w:val="1003"/>
        </w:numPr>
        <w:pStyle w:val="Compact"/>
      </w:pPr>
      <w:r>
        <w:t xml:space="preserve">Training 20+ Colombian radiologists annually via CMFRA’s residency program</w:t>
      </w:r>
    </w:p>
    <w:p>
      <w:pPr>
        <w:pStyle w:val="FirstParagraph"/>
      </w:pPr>
      <w:r>
        <w:t xml:space="preserve">My clinical mentorship under Dr. Marta López – a pioneer in nuclear medicine at Fundación Santa Fe – has provided me with a blueprint for success. She states: "Juan Carlos possesses the rare blend of technical precision and community commitment we desperately need in Colombian radiologists today." I aim to honor this trust by becoming one of Colombia Bogotá’s most sought-after Radiologist leaders.</w:t>
      </w:r>
    </w:p>
    <w:bookmarkEnd w:id="23"/>
    <w:p>
      <w:pPr>
        <w:pStyle w:val="BodyText"/>
      </w:pPr>
      <w:r>
        <w:t xml:space="preserve">As a native Bogotano raised near the city’s historic Chapinero district, I understand that healthcare equity is not merely a professional goal – it is a moral imperative for Colombia. My grandmother’s decade-long struggle with undiagnosed lung conditions due to lack of accessible radiology services fueled my dedication. Now, I seek to prevent such tragedies by strengthening Bogotá’s radiological infrastructure from within.</w:t>
      </w:r>
    </w:p>
    <w:p>
      <w:pPr>
        <w:pStyle w:val="BodyText"/>
      </w:pPr>
      <w:r>
        <w:t xml:space="preserve">This Scholarship Application Letter concludes with my solemn pledge: Every dollar invested in my advanced training will generate a 7-fold return in improved public health outcomes across Colombia’s most vulnerable communities. I am prepared to work tirelessly, collaborate relentlessly, and innovate fearlessly – not just as a Radiologist, but as Colombia Bogotá’s next generation of healthcare pioneers.</w:t>
      </w:r>
    </w:p>
    <w:p>
      <w:pPr>
        <w:pStyle w:val="BodyText"/>
      </w:pPr>
      <w:r>
        <w:t xml:space="preserve">With profound respect for CMFRA’s mission,</w:t>
      </w:r>
    </w:p>
    <w:p>
      <w:pPr>
        <w:pStyle w:val="BodyText"/>
      </w:pPr>
      <w:r>
        <w:t xml:space="preserve">Juan Carlos Mendoza, MD</w:t>
      </w:r>
    </w:p>
    <w:p>
      <w:pPr>
        <w:pStyle w:val="BodyText"/>
      </w:pPr>
      <w:r>
        <w:t xml:space="preserve">Colombian Medical Association License #CO-178942</w:t>
      </w:r>
    </w:p>
    <w:p>
      <w:pPr>
        <w:pStyle w:val="BodyText"/>
      </w:pPr>
      <w:r>
        <w:t xml:space="preserve">Cell: +57 300 123 4567 | Email: jmendoza@unal.edu.co</w:t>
      </w:r>
    </w:p>
    <w:p>
      <w:pPr>
        <w:pStyle w:val="BodyText"/>
      </w:pPr>
      <w:r>
        <w:t xml:space="preserve">Word Count: 852 | Document Type: Scholarship Application Letter for Radiologist Training in Colombia Bogotá</w:t>
      </w:r>
    </w:p>
    <w:p>
      <w:pPr>
        <w:pStyle w:val="BodyText"/>
      </w:pPr>
      <w:r>
        <w:t xml:space="preserve">Endorsed by Department of Medical Imaging, Universidad Nacional de Colombia, Bogotá (Ref. UNAL-IMAG-2023-114)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Radiologist in Colombia Bogotá</dc:title>
  <dc:creator/>
  <dc:language>en</dc:language>
  <cp:keywords/>
  <dcterms:created xsi:type="dcterms:W3CDTF">2025-12-09T13:03:11Z</dcterms:created>
  <dcterms:modified xsi:type="dcterms:W3CDTF">2025-12-09T13:03:11Z</dcterms:modified>
</cp:coreProperties>
</file>

<file path=docProps/custom.xml><?xml version="1.0" encoding="utf-8"?>
<Properties xmlns="http://schemas.openxmlformats.org/officeDocument/2006/custom-properties" xmlns:vt="http://schemas.openxmlformats.org/officeDocument/2006/docPropsVTypes"/>
</file>