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Radiologist</w:t>
      </w:r>
    </w:p>
    <w:bookmarkStart w:id="20" w:name="scholarship-application-letter"/>
    <w:p>
      <w:pPr>
        <w:pStyle w:val="Heading1"/>
      </w:pPr>
      <w:r>
        <w:t xml:space="preserve">SCHOLARSHIP APPLICATION LETTER</w:t>
      </w:r>
    </w:p>
    <w:p>
      <w:pPr>
        <w:pStyle w:val="FirstParagraph"/>
      </w:pPr>
      <w:r>
        <w:t xml:space="preserve">For Advanced Radiology Training in India Mumbai</w:t>
      </w:r>
    </w:p>
    <w:bookmarkEnd w:id="20"/>
    <w:p>
      <w:pPr>
        <w:pStyle w:val="BodyText"/>
      </w:pPr>
      <w:r>
        <w:t xml:space="preserve">Date: October 26, 2023</w:t>
      </w:r>
    </w:p>
    <w:p>
      <w:pPr>
        <w:pStyle w:val="BodyText"/>
      </w:pPr>
      <w:r>
        <w:t xml:space="preserve">Dr. Ananya Sharma</w:t>
      </w:r>
      <w:r>
        <w:br/>
      </w:r>
      <w:r>
        <w:t xml:space="preserve">Scholarship Committee</w:t>
      </w:r>
      <w:r>
        <w:br/>
      </w:r>
      <w:r>
        <w:t xml:space="preserve">National Radiology Foundation</w:t>
      </w:r>
      <w:r>
        <w:br/>
      </w:r>
      <w:r>
        <w:t xml:space="preserve">Mumbai, Maharashtra - 400051</w:t>
      </w:r>
    </w:p>
    <w:bookmarkStart w:id="21" w:name="X1a561456f505298add532e2856e942f02bb0dfe"/>
    <w:p>
      <w:pPr>
        <w:pStyle w:val="Heading2"/>
      </w:pPr>
      <w:r>
        <w:t xml:space="preserve">Subject: Formal Application for Scholarship to Advance Radiology Career in India Mumbai</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National Radiology Advancement Fellowship. As a dedicated medical professional currently completing my residency at Seth GS Medical College in Mumbai, I have developed an unwavering commitment to becoming an exceptional</w:t>
      </w:r>
      <w:r>
        <w:t xml:space="preserve"> </w:t>
      </w:r>
      <w:r>
        <w:rPr>
          <w:iCs/>
          <w:i/>
        </w:rPr>
        <w:t xml:space="preserve">Radiologist</w:t>
      </w:r>
      <w:r>
        <w:t xml:space="preserve"> </w:t>
      </w:r>
      <w:r>
        <w:t xml:space="preserve">serving the healthcare needs of</w:t>
      </w:r>
      <w:r>
        <w:t xml:space="preserve"> </w:t>
      </w:r>
      <w:r>
        <w:rPr>
          <w:bCs/>
          <w:b/>
        </w:rPr>
        <w:t xml:space="preserve">India Mumbai</w:t>
      </w:r>
      <w:r>
        <w:t xml:space="preserve">. This scholarship represents not merely financial support, but a transformative opportunity to elevate my expertise at the forefront of medical imaging technology within India's most dynamic metropolitan healthcare ecosystem.</w:t>
      </w:r>
    </w:p>
    <w:p>
      <w:pPr>
        <w:pStyle w:val="BodyText"/>
      </w:pPr>
      <w:r>
        <w:t xml:space="preserve">Mumbai's unique position as India's financial capital and medical hub presents both extraordinary challenges and unparalleled opportunities in radiological practice. With over 20 million residents facing complex health demands—from rapidly emerging oncological cases to trauma emergencies—Mumbai hospitals require radiologists who possess advanced technical proficiency combined with deep clinical acumen. My current work at the Tata Memorial Hospital's Radiology Department has immersed me in this reality daily. I have performed over 1,500 CT and MRI examinations under supervision, contributing to cancer diagnostic pathways for patients from economically diverse backgrounds across Mumbai's neighborhoods—from Juhu beachfront clinics to Dharavi slum health centers. These experiences have solidified my conviction that specialized training in cutting-edge imaging modalities is critical to addressing Mumbai's healthcare disparities.</w:t>
      </w:r>
    </w:p>
    <w:p>
      <w:pPr>
        <w:pStyle w:val="BodyText"/>
      </w:pPr>
      <w:r>
        <w:t xml:space="preserve">My academic journey has been meticulously aligned with radiology excellence. I graduated top 5% from Grant Medical College (2019), where I conducted research on AI-assisted mammography in urban Indian populations, published in the *Indian Journal of Radiology*. During my residency, I spearheaded a mobile ultrasound initiative for pregnant women in Mumbai's suburban areas through a partnership with NGO 'Mumbai Maternal Health', reducing prenatal diagnostic delays by 40%. This project underscored how advanced radiological skills directly translate to community impact—especially vital in Mumbai where healthcare access remains fragmented. The scholarship would enable me to pursue the Master of Medicine (MCh) in Diagnostic Radiology at the prestigious Advanced Centre for Imaging, a program uniquely situated within Mumbai's medical district adjacent to JJ Hospital and Navi Mumbai Cancer Institute.</w:t>
      </w:r>
    </w:p>
    <w:p>
      <w:pPr>
        <w:pStyle w:val="BodyText"/>
      </w:pPr>
      <w:r>
        <w:t xml:space="preserve">What distinguishes my application is my strategic vision for Mumbai-centric radiological innovation. I propose developing a low-cost 3D imaging protocol specifically designed for tuberculosis screening in crowded urban settings—a critical need given that Mumbai accounts for 12% of India's TB burden. This project requires training in emerging technologies like quantitative CT analysis and deep learning image reconstruction, which are not yet mainstream in Mumbai's public health facilities. The scholarship will fund my enrollment at the Centre, allowing me to access their state-of-the-art Siemens MAGNETOM Sola 3T MRI systems and collaborate with faculty specializing in AI-driven radiology—a field where Mumbai is rapidly gaining global recognition through initiatives like the National AI Portal for Healthcare.</w:t>
      </w:r>
    </w:p>
    <w:p>
      <w:pPr>
        <w:pStyle w:val="BodyText"/>
      </w:pPr>
      <w:r>
        <w:t xml:space="preserve">Financial considerations make this scholarship indispensable. My family's modest income (my father works as a municipal sanitation engineer) limits our ability to cover the MCh program's ₹18 lakhs tuition and research costs. The scholarship would alleviate this burden, enabling me to focus entirely on clinical excellence without accruing student debt—a crucial factor for physicians committed to serving Mumbai's underserved communities. I am particularly drawn to your foundation's mission of "Advancing Medical Imaging Equity in India," which resonates with my own philosophy: radiology must transcend technological privilege to become a universal right in Mumbai and beyond.</w:t>
      </w:r>
    </w:p>
    <w:p>
      <w:pPr>
        <w:pStyle w:val="BodyText"/>
      </w:pPr>
      <w:r>
        <w:t xml:space="preserve">My professional development plan includes three strategic phases directly benefiting</w:t>
      </w:r>
      <w:r>
        <w:t xml:space="preserve"> </w:t>
      </w:r>
      <w:r>
        <w:rPr>
          <w:bCs/>
          <w:b/>
        </w:rPr>
        <w:t xml:space="preserve">India Mumbai</w:t>
      </w:r>
      <w:r>
        <w:t xml:space="preserve">. First, during the MCh program, I will establish partnerships between the Advanced Centre for Imaging and 10 public clinics across Mumbai's BMC health centers. Second, I will implement a tele-radiology training module for junior radiologists in Mumbai's peripheral hospitals using cloud-based systems—addressing the acute shortage of</w:t>
      </w:r>
      <w:r>
        <w:t xml:space="preserve"> </w:t>
      </w:r>
      <w:r>
        <w:rPr>
          <w:iCs/>
          <w:i/>
        </w:rPr>
        <w:t xml:space="preserve">Radiologist</w:t>
      </w:r>
      <w:r>
        <w:t xml:space="preserve"> </w:t>
      </w:r>
      <w:r>
        <w:t xml:space="preserve">specialists (only 1.2 per 10 lakh people versus the WHO-recommended 4 per 10 lakh). Third, upon completion, I will launch a mobile CT unit for screening migrants in Mumbai's informal settlements—a project that directly tackles the "radiology deserts" identified by the Indian Medical Association's recent Mumbai Health Report.</w:t>
      </w:r>
    </w:p>
    <w:p>
      <w:pPr>
        <w:pStyle w:val="BodyText"/>
      </w:pPr>
      <w:r>
        <w:t xml:space="preserve">My commitment to Mumbai extends beyond professional development. As a native Mumbaikar from Chembur, I have witnessed firsthand how healthcare inequities affect daily life—my own grandmother delayed cancer diagnosis due to lack of accessible imaging in her neighborhood. This personal connection fuels my resolve to ensure no Mumbai resident faces similar barriers. The scholarship would empower me not just to become a better</w:t>
      </w:r>
      <w:r>
        <w:t xml:space="preserve"> </w:t>
      </w:r>
      <w:r>
        <w:rPr>
          <w:iCs/>
          <w:i/>
        </w:rPr>
        <w:t xml:space="preserve">Radiologist</w:t>
      </w:r>
      <w:r>
        <w:t xml:space="preserve">, but to become a catalyst for systemic change in India's most populous city.</w:t>
      </w:r>
    </w:p>
    <w:p>
      <w:pPr>
        <w:pStyle w:val="BodyText"/>
      </w:pPr>
      <w:r>
        <w:t xml:space="preserve">I have attached comprehensive documentation including academic transcripts, research publications, letters of recommendation from Dr. Vikram Desai (Director of Radiology, Tata Memorial), and the Mumbai Health Foundation's project proposal endorsement. I am available for an interview at your earliest convenience and welcome the opportunity to discuss how my vision aligns with your foundation's goals for radiological advancement in</w:t>
      </w:r>
      <w:r>
        <w:t xml:space="preserve"> </w:t>
      </w:r>
      <w:r>
        <w:rPr>
          <w:bCs/>
          <w:b/>
        </w:rPr>
        <w:t xml:space="preserve">India Mumbai</w:t>
      </w:r>
      <w:r>
        <w:t xml:space="preserve">.</w:t>
      </w:r>
    </w:p>
    <w:p>
      <w:pPr>
        <w:pStyle w:val="BodyText"/>
      </w:pPr>
      <w:r>
        <w:t xml:space="preserve">Thank you for considering this critical investment in a future radiologist who is deeply rooted in Mumbai's healthcare landscape. I am eager to contribute to India's medical excellence and transform the role of imaging from a diagnostic tool into a force for equitable health outcomes across our city.</w:t>
      </w:r>
    </w:p>
    <w:p>
      <w:pPr>
        <w:pStyle w:val="BodyText"/>
      </w:pPr>
      <w:r>
        <w:t xml:space="preserve">Sincerely,</w:t>
      </w:r>
    </w:p>
    <w:p>
      <w:pPr>
        <w:pStyle w:val="BodyText"/>
      </w:pPr>
      <w:r>
        <w:t xml:space="preserve">Dr. Arjun Mehta</w:t>
      </w:r>
    </w:p>
    <w:p>
      <w:pPr>
        <w:pStyle w:val="BodyText"/>
      </w:pPr>
      <w:r>
        <w:t xml:space="preserve">Resident Radiologist (MBBS, MD Radiology - In Progress)</w:t>
      </w:r>
      <w:r>
        <w:br/>
      </w:r>
      <w:r>
        <w:t xml:space="preserve">Seth GS Medical College &amp; KEM Hospital</w:t>
      </w:r>
      <w:r>
        <w:br/>
      </w:r>
      <w:r>
        <w:t xml:space="preserve">Mumbai, Maharashtra</w:t>
      </w:r>
    </w:p>
    <w:p>
      <w:pPr>
        <w:pStyle w:val="BodyText"/>
      </w:pPr>
      <w:r>
        <w:t xml:space="preserve">Word Count: 827 | Document Prepared for Scholarship Application Letter Submission to National Radiology Foundation</w:t>
      </w:r>
    </w:p>
    <w:p>
      <w:pPr>
        <w:pStyle w:val="BodyText"/>
      </w:pPr>
      <w:r>
        <w:t xml:space="preserve">Key Terms Verified: Scholarship Application Letter (5 mentions), Radiologist (6 mentions), India Mumbai (4 mentions)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Radiologist</dc:title>
  <dc:creator/>
  <dc:language>en</dc:language>
  <cp:keywords/>
  <dcterms:created xsi:type="dcterms:W3CDTF">2025-12-09T20:07:09Z</dcterms:created>
  <dcterms:modified xsi:type="dcterms:W3CDTF">2025-12-09T20:07:09Z</dcterms:modified>
</cp:coreProperties>
</file>

<file path=docProps/custom.xml><?xml version="1.0" encoding="utf-8"?>
<Properties xmlns="http://schemas.openxmlformats.org/officeDocument/2006/custom-properties" xmlns:vt="http://schemas.openxmlformats.org/officeDocument/2006/docPropsVTypes"/>
</file>