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Radiologist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Jeddah,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1" w:name="Xd883c7c5c09ef4f3778acc0a9cb4a02a38a65bc"/>
    <w:p>
      <w:pPr>
        <w:pStyle w:val="Heading1"/>
      </w:pPr>
      <w:r>
        <w:t xml:space="preserve">Scholarship Application Letter for Advanced Radiology Training in Saudi Arabia Jeddah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Dr. Fatima Al-Rashid</w:t>
      </w:r>
    </w:p>
    <w:p>
      <w:pPr>
        <w:pStyle w:val="BodyText"/>
      </w:pPr>
      <w:r>
        <w:t xml:space="preserve">Scholarship Committee Chairman</w:t>
      </w:r>
    </w:p>
    <w:p>
      <w:pPr>
        <w:pStyle w:val="BodyText"/>
      </w:pPr>
      <w:r>
        <w:t xml:space="preserve">King Abdullah Medical City (KAMC)</w:t>
      </w:r>
    </w:p>
    <w:p>
      <w:pPr>
        <w:pStyle w:val="BodyText"/>
      </w:pPr>
      <w:r>
        <w:t xml:space="preserve">Jeddah, Saudi Arabia</w:t>
      </w:r>
    </w:p>
    <w:bookmarkStart w:id="20" w:name="X10e9aedfc8cfde5e4e21712dd33c5b3a032f258"/>
    <w:p>
      <w:pPr>
        <w:pStyle w:val="Heading2"/>
      </w:pPr>
      <w:r>
        <w:t xml:space="preserve">Subject: Formal Scholarship Application Letter for Advanced Radiology Fellowship in Saudi Arabia Jeddah</w:t>
      </w:r>
    </w:p>
    <w:p>
      <w:pPr>
        <w:pStyle w:val="FirstParagraph"/>
      </w:pPr>
      <w:r>
        <w:t xml:space="preserve">To the Esteemed Scholarship Committee,</w:t>
      </w:r>
    </w:p>
    <w:p>
      <w:pPr>
        <w:pStyle w:val="BodyText"/>
      </w:pPr>
      <w:r>
        <w:t xml:space="preserve">With profound respect and unwavering dedication to advancing healthcare excellence in our nation, I am submitting this formal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to express my earnest desire to pursue an advanced fellowship in diagnostic radiology at King Abdullah Medical City (KAMC) in Jeddah, Saudi Arabia. As a highly motivated and skilled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with five years of comprehensive clinical experience, I am confident that this scholarship represents the pivotal opportunity I seek to refine my expertise within the dynamic healthcare landscape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p>
      <w:pPr>
        <w:pStyle w:val="BodyText"/>
      </w:pPr>
      <w:r>
        <w:t xml:space="preserve">My journey in radiology began at King Saud University College of Medicine, where I earned my MD with honors, followed by a rigorous residency program at Riyadh Military Hospital. During this time, I mastered core imaging modalities—CT, MRI, ultrasound, and interventional radiology—while performing over 15,000 diagnostic studies. However, the evolving healthcare demands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have revealed critical gaps in specialized radiological services that require my focused development. Jeddah’s status as a premier medical destination—serving over 4 million residents and millions of annual pilgrims—demands radiologists who can navigate complex, high-volume caseloads with precision and cultural sensitivity. It is within this context that I seek to contribute meaningfully through this scholarship opportunity.</w:t>
      </w:r>
    </w:p>
    <w:p>
      <w:pPr>
        <w:pStyle w:val="BodyText"/>
      </w:pPr>
      <w:r>
        <w:t xml:space="preserve">What drives my application is not merely professional advancement, but a deep commitment to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's healthcare transformation under Vision 2030. As the second-largest city in the Kingdom and a hub for medical tourism, Jeddah faces unique challenges: an aging population requiring advanced oncology imaging, rising rates of chronic diseases necessitating early diagnostic intervention, and a growing need for AI-integrated radiology to reduce wait times. During my clinical rotations at King Abdulaziz Medical City in Riyadh, I observed how delayed radiological diagnoses directly impacted patient outcomes. This experience cemented my resolve to specialize further in oncological imaging and AI-driven diagnostics—skills I aim to hone under KAMC's world-class mentorship.</w:t>
      </w:r>
    </w:p>
    <w:p>
      <w:pPr>
        <w:pStyle w:val="BodyText"/>
      </w:pPr>
      <w:r>
        <w:t xml:space="preserve">My professional background has equipped me with the technical foundation for this advanced training.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at Al-Kindi Hospital, Jeddah, I pioneered a protocol for rapid stroke imaging that cut emergency CT turnaround time by 35%. I also co-authored two peer-reviewed papers on low-dose pediatric MRI techniques, presented at the Gulf Radiological Society Conference in Doha. Crucially, my work has always emphasized patient-centered care within Saudi cultural frameworks—respecting gender preferences during exams and ensuring clear communication with non-English-speaking patients. These experiences have prepared me to immediately contribute to KAMC’s mission of delivering compassionate, cutting-edge radiology services.</w:t>
      </w:r>
    </w:p>
    <w:p>
      <w:pPr>
        <w:pStyle w:val="BodyText"/>
      </w:pPr>
      <w:r>
        <w:t xml:space="preserve">That is why this scholarship is indispensable. The financial burden of advanced radiology fellowship programs would otherwise prevent me from pursuing specialized training in Jeddah, where I am already embedded within the community.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isn’t merely about personal growth—it’s a strategic investment in Jeddah’s healthcare infrastructure. With this scholarship, I will complete an ABR-accredited fellowship in Neuroradiology and Molecular Imaging at KAMC, directly addressing the city’s critical shortage of specialists for complex neurological and cancer cases. Upon completion, I will return to Jeddah to lead a new diagnostic imaging unit at King Abdullah University Hospital—reducing waitlists by 50% within two years through AI-assisted workflow optimization.</w:t>
      </w:r>
    </w:p>
    <w:p>
      <w:pPr>
        <w:pStyle w:val="BodyText"/>
      </w:pPr>
      <w:r>
        <w:t xml:space="preserve">Moreover, my alignment with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's healthcare priorities extends beyond clinical skills. I actively participate in the Saudi Society of Radiology’s community outreach programs, providing free screenings for underserved communities in Al-Batha and Al-Sulayel neighborhoods. I’ve also collaborated with King Abdulaziz University on a mobile ultrasound initiative for rural villages near Jeddah—proving my commitment to equitable care. This scholarship would amplify such efforts, enabling me to develop scalable radiological training modules for Saudi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trainees and support KAMC’s goal of 80% local workforce representation in specialized fields by 2025.</w:t>
      </w:r>
    </w:p>
    <w:p>
      <w:pPr>
        <w:pStyle w:val="BodyText"/>
      </w:pPr>
      <w:r>
        <w:t xml:space="preserve">I recognize that the selection committee evaluates hundreds of applications annually. What sets my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apart is my actionable vision for Jeddah. I propose a three-phase plan: (1) Mastering advanced AI tools during fellowship to improve diagnostic accuracy; (2) Implementing a tele-radiology network linking KAMC with coastal clinics in Jeddah’s outlying districts; (3) Establishing a mentorship program for female radiologists, addressing the Kingdom’s gender gap in medical leadership. These initiatives directly support Vision 2030's healthcare goals and reflect my understanding of Jeddah’s unique needs.</w:t>
      </w:r>
    </w:p>
    <w:p>
      <w:pPr>
        <w:pStyle w:val="BodyText"/>
      </w:pPr>
      <w:r>
        <w:t xml:space="preserve">My dedication to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is not theoretical—it is rooted in lived experience. I was born in Al-Olaya, Jeddah, and my family has served the city’s healthcare sector for three generations. My grandmother was a nurse at King Abdulaziz Hospital; my father a cardiologist. This legacy instills in me a profound responsibility to give back to the community that nurtured me. With this scholarship, I will honor that legacy by elevating radiology standards across Jeddah, ensuring every patient receives timely, precise care regardless of circumstance.</w:t>
      </w:r>
    </w:p>
    <w:p>
      <w:pPr>
        <w:pStyle w:val="BodyText"/>
      </w:pPr>
      <w:r>
        <w:t xml:space="preserve">In closing, I respectfully request the opportunity to demonstrate how my skills as a dedicated</w:t>
      </w:r>
      <w:r>
        <w:t xml:space="preserve"> </w:t>
      </w:r>
      <w:r>
        <w:rPr>
          <w:bCs/>
          <w:b/>
        </w:rPr>
        <w:t xml:space="preserve">Radiologist</w:t>
      </w:r>
      <w:r>
        <w:t xml:space="preserve">, coupled with this scholarship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will create tangible impact. I am prepared to provide any additional documentation and welcome an interview at your earliest convenience. Thank you for considering my application—this is not just a career step, but a promise to serve the Kingdom’s health future with excellence.</w:t>
      </w:r>
    </w:p>
    <w:p>
      <w:pPr>
        <w:pStyle w:val="BodyText"/>
      </w:pPr>
      <w:r>
        <w:t xml:space="preserve">Sincerely,</w:t>
      </w:r>
      <w:r>
        <w:br/>
      </w:r>
      <w:r>
        <w:t xml:space="preserve">Dr. Aisha Al-Mansoori</w:t>
      </w:r>
      <w:r>
        <w:br/>
      </w:r>
      <w:r>
        <w:t xml:space="preserve">Board-Certified Radiologist (Saudi Council of Health Specialties)</w:t>
      </w:r>
      <w:r>
        <w:br/>
      </w:r>
      <w:r>
        <w:t xml:space="preserve">Mobile: +966 5X XXX XXXX</w:t>
      </w:r>
      <w:r>
        <w:br/>
      </w:r>
      <w:r>
        <w:t xml:space="preserve">Email: aisha.almansoori@kamc.gov.sa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Radiologist Position in Jeddah, Saudi Arabia</dc:title>
  <dc:creator/>
  <cp:keywords/>
  <dcterms:created xsi:type="dcterms:W3CDTF">2025-12-09T18:43:00Z</dcterms:created>
  <dcterms:modified xsi:type="dcterms:W3CDTF">2025-12-09T18:43:00Z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