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Egypt</w:t>
      </w:r>
      <w:r>
        <w:t xml:space="preserve"> </w:t>
      </w:r>
      <w:r>
        <w:t xml:space="preserve">Alexandria</w:t>
      </w:r>
    </w:p>
    <w:bookmarkStart w:id="21" w:name="Xc49ec63f397e11e530df74786ed377cac0bdfb9"/>
    <w:p>
      <w:pPr>
        <w:pStyle w:val="Heading1"/>
      </w:pPr>
      <w:r>
        <w:t xml:space="preserve">Scholarship Application Letter for Robotics Engineering Studies</w:t>
      </w:r>
    </w:p>
    <w:p>
      <w:pPr>
        <w:pStyle w:val="FirstParagraph"/>
      </w:pPr>
      <w:r>
        <w:t xml:space="preserve">[Your Full Name]</w:t>
      </w:r>
      <w:r>
        <w:br/>
      </w:r>
      <w:r>
        <w:t xml:space="preserve">[Your Address]</w:t>
      </w:r>
      <w:r>
        <w:br/>
      </w:r>
      <w:r>
        <w:t xml:space="preserve">Alexandria, Egypt</w:t>
      </w:r>
      <w:r>
        <w:br/>
      </w:r>
      <w:r>
        <w:t xml:space="preserve">[Email Address]</w:t>
      </w:r>
      <w:r>
        <w:br/>
      </w:r>
      <w:r>
        <w:t xml:space="preserve">[Phone Number]</w:t>
      </w:r>
      <w:r>
        <w:br/>
      </w:r>
      <w:r>
        <w:t xml:space="preserve">[Date]</w:t>
      </w:r>
    </w:p>
    <w:p>
      <w:pPr>
        <w:pStyle w:val="BodyText"/>
      </w:pPr>
      <w:r>
        <w:t xml:space="preserve">Admissions Committee</w:t>
      </w:r>
      <w:r>
        <w:br/>
      </w:r>
      <w:r>
        <w:t xml:space="preserve">National Robotics Scholarship Program</w:t>
      </w:r>
      <w:r>
        <w:br/>
      </w:r>
      <w:r>
        <w:t xml:space="preserve">Ministry of Higher Education &amp; Scientific Research</w:t>
      </w:r>
      <w:r>
        <w:br/>
      </w:r>
      <w:r>
        <w:t xml:space="preserve">Cairo, Egypt</w:t>
      </w:r>
    </w:p>
    <w:bookmarkStart w:id="20" w:name="Xb51d321cdf5759e485b0193cf1125c2cdc62930"/>
    <w:p>
      <w:pPr>
        <w:pStyle w:val="Heading2"/>
      </w:pPr>
      <w:r>
        <w:t xml:space="preserve">Subject: Formal Application for Robotics Engineering Scholarship to Advance Innovation in Egypt Alexandria</w:t>
      </w:r>
    </w:p>
    <w:p>
      <w:pPr>
        <w:pStyle w:val="FirstParagraph"/>
      </w:pPr>
      <w:r>
        <w:t xml:space="preserve">Dear Esteemed Members of the Scholarship Committee,</w:t>
      </w:r>
    </w:p>
    <w:p>
      <w:pPr>
        <w:pStyle w:val="BodyText"/>
      </w:pPr>
      <w:r>
        <w:t xml:space="preserve">As a dedicated student from Alexandria, Egypt, with an unwavering passion for robotics and artificial intelligence, I am writing to formally submit my</w:t>
      </w:r>
      <w:r>
        <w:t xml:space="preserve"> </w:t>
      </w:r>
      <w:r>
        <w:rPr>
          <w:bCs/>
          <w:b/>
        </w:rPr>
        <w:t xml:space="preserve">Scholarship Application Letter</w:t>
      </w:r>
      <w:r>
        <w:t xml:space="preserve"> </w:t>
      </w:r>
      <w:r>
        <w:t xml:space="preserve">for the National Robotics Scholarship Program. My academic trajectory and professional aspirations are deeply intertwined with the transformative potential of robotics technology to address Egypt’s unique developmental challenges—particularly in our vibrant coastal metropolis of Alexandria. This scholarship represents not merely an educational opportunity, but a pivotal step toward becoming a</w:t>
      </w:r>
      <w:r>
        <w:t xml:space="preserve"> </w:t>
      </w:r>
      <w:r>
        <w:rPr>
          <w:bCs/>
          <w:b/>
        </w:rPr>
        <w:t xml:space="preserve">Robotics Engineer</w:t>
      </w:r>
      <w:r>
        <w:t xml:space="preserve"> </w:t>
      </w:r>
      <w:r>
        <w:t xml:space="preserve">who will contribute directly to Egypt’s industrial advancement and technological sovereignty.</w:t>
      </w:r>
    </w:p>
    <w:p>
      <w:pPr>
        <w:pStyle w:val="BodyText"/>
      </w:pPr>
      <w:r>
        <w:t xml:space="preserve">Egypt stands at a critical juncture in its national development strategy, with the government prioritizing Industry 4.0 integration across manufacturing, healthcare, and smart infrastructure. Alexandria—a city historically synonymous with innovation since the Library of Alexandria—offers a dynamic ecosystem where robotics can catalyze economic growth. The Alexandria Port Authority’s ongoing automation initiatives and the establishment of Egypt’s National Robotics Center in Cairo create an urgent need for locally trained engineers who understand both global standards and regional constraints. As someone who has grown up witnessing Alexandria's rich academic legacy at institutions like Alexandrian University, I am committed to ensuring that our city becomes a hub for robotics innovation rather than merely adopting foreign solutions. My goal is to become a</w:t>
      </w:r>
      <w:r>
        <w:t xml:space="preserve"> </w:t>
      </w:r>
      <w:r>
        <w:rPr>
          <w:bCs/>
          <w:b/>
        </w:rPr>
        <w:t xml:space="preserve">Robotics Engineer</w:t>
      </w:r>
      <w:r>
        <w:t xml:space="preserve"> </w:t>
      </w:r>
      <w:r>
        <w:t xml:space="preserve">specializing in autonomous systems for port logistics and medical robotics—fields where Egypt has critical unmet needs.</w:t>
      </w:r>
    </w:p>
    <w:p>
      <w:pPr>
        <w:pStyle w:val="BodyText"/>
      </w:pPr>
      <w:r>
        <w:t xml:space="preserve">I have already begun laying the groundwork for this career path. At Alexandria’s prestigious El-Sayed Ahmed School, I led a student robotics team that designed an AI-driven irrigation system for local farms, reducing water waste by 35% during my final year project. This project was recognized at the 2023 Nile Valley Innovation Fair in Cairo and demonstrated my ability to translate theoretical knowledge into solutions addressing Egypt’s agricultural challenges. I further strengthened these skills through a summer internship at the Alexandria Science &amp; Technology Park, where I assisted in developing low-cost sensor modules for environmental monitoring—a project directly aligned with Egypt’s Sustainable Development Goals. These experiences confirmed that robotics must be tailored to local contexts: our systems must operate in high-temperature environments, leverage limited infrastructure, and prioritize cost-effectiveness without compromising safety.</w:t>
      </w:r>
    </w:p>
    <w:p>
      <w:pPr>
        <w:pStyle w:val="BodyText"/>
      </w:pPr>
      <w:r>
        <w:t xml:space="preserve">The scholarship is essential to my academic journey because the advanced robotics curriculum at Cairo University’s Faculty of Engineering—offered under the Ministry’s National Robotics Initiative—is the only program in Egypt that combines hardware development with AI ethics training specifically designed for MENA markets. Without financial support, I would be unable to pursue this specialized education while supporting my family, as my parents are both teachers in Alexandria public schools. The scholarship will enable me to focus entirely on mastering cutting-edge robotics frameworks like ROS 2 and computer vision algorithms—skills that are currently scarce among Egyptian engineers. More importantly, it positions me to return immediately to Alexandria after graduation to establish a community robotics lab at the Alexandria Technology Innovation Center (ATIC), training 50+ students annually in applied engineering.</w:t>
      </w:r>
    </w:p>
    <w:p>
      <w:pPr>
        <w:pStyle w:val="BodyText"/>
      </w:pPr>
      <w:r>
        <w:t xml:space="preserve">My commitment to Egypt Alexandria is not theoretical. I have observed firsthand how technological gaps hinder our city’s progress: The Port of Alexandria handles over 85 million tons of cargo annually but still relies on manual processes, causing delays that cost Egypt $1.2 billion yearly in lost trade opportunities (World Bank, 2023). Similarly, rural clinics outside Alexandria lack robotic surgical assistants due to high import costs. As a future</w:t>
      </w:r>
      <w:r>
        <w:t xml:space="preserve"> </w:t>
      </w:r>
      <w:r>
        <w:rPr>
          <w:bCs/>
          <w:b/>
        </w:rPr>
        <w:t xml:space="preserve">Robotics Engineer</w:t>
      </w:r>
      <w:r>
        <w:t xml:space="preserve">, I will develop solutions like solar-powered autonomous cargo movers for the port and affordable telepresence robots for remote healthcare—tools that prioritize Egypt’s economic realities over Western prototypes. My research proposal, "Context-Aware Robotics for Coastal Infrastructure in Alexandria," has been endorsed by Dr. Hossam El-Din, Head of Robotics at Alexandrian University, who notes its potential to "address local challenges through frugal innovation."</w:t>
      </w:r>
    </w:p>
    <w:p>
      <w:pPr>
        <w:pStyle w:val="BodyText"/>
      </w:pPr>
      <w:r>
        <w:t xml:space="preserve">Choosing this scholarship means choosing a future where Egypt does not just consume robotics technology but creates it. I am prepared to become the bridge between global advancements and Egyptian needs—starting in Alexandria, where our history of intellectual curiosity can ignite the next wave of technological leadership. This program’s focus on "Robotic Solutions for National Development" resonates profoundly with my mission. With this scholarship, I will not only excel academically but also establish partnerships between Cairo University and Alexandria’s industrial zones to ensure our robotics graduates are job-ready upon graduation.</w:t>
      </w:r>
    </w:p>
    <w:p>
      <w:pPr>
        <w:pStyle w:val="BodyText"/>
      </w:pPr>
      <w:r>
        <w:t xml:space="preserve">I am deeply grateful for your consideration of my</w:t>
      </w:r>
      <w:r>
        <w:t xml:space="preserve"> </w:t>
      </w:r>
      <w:r>
        <w:rPr>
          <w:bCs/>
          <w:b/>
        </w:rPr>
        <w:t xml:space="preserve">Scholarship Application Letter</w:t>
      </w:r>
      <w:r>
        <w:t xml:space="preserve">. My vision aligns perfectly with Egypt’s ambition to become a robotics innovator in Africa, and Alexandria provides the ideal launchpad for this mission. I welcome the opportunity to discuss how my background, skills, and commitment to serving Egypt—particularly through impactful work in Alexandria—make me an ideal candidate for this scholarship. Thank you for investing in a future where Egyptian engineers like me lead the way.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 Egypt Alexandria</dc:title>
  <dc:creator/>
  <dc:language>en</dc:language>
  <cp:keywords/>
  <dcterms:created xsi:type="dcterms:W3CDTF">2026-07-21T04:18:44Z</dcterms:created>
  <dcterms:modified xsi:type="dcterms:W3CDTF">2026-07-21T04:18:44Z</dcterms:modified>
</cp:coreProperties>
</file>

<file path=docProps/custom.xml><?xml version="1.0" encoding="utf-8"?>
<Properties xmlns="http://schemas.openxmlformats.org/officeDocument/2006/custom-properties" xmlns:vt="http://schemas.openxmlformats.org/officeDocument/2006/docPropsVTypes"/>
</file>