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 National des Sciences Appliquées (INSA) de Lyon</w:t>
      </w:r>
      <w:r>
        <w:br/>
      </w:r>
      <w:r>
        <w:t xml:space="preserve">20 Avenue Albert Einstein</w:t>
      </w:r>
      <w:r>
        <w:br/>
      </w:r>
      <w:r>
        <w:t xml:space="preserve">69621 Villeurbanne Cedex, France</w:t>
      </w:r>
    </w:p>
    <w:bookmarkStart w:id="20" w:name="Xd1dcab7745ef3049b7ca123c499fe9dee18f92e"/>
    <w:p>
      <w:pPr>
        <w:pStyle w:val="Heading2"/>
      </w:pPr>
      <w:r>
        <w:t xml:space="preserve">Subject: Scholarship Application for Robotics Engineering Master's Program in France Lyon</w:t>
      </w:r>
    </w:p>
    <w:p>
      <w:pPr>
        <w:pStyle w:val="FirstParagraph"/>
      </w:pPr>
      <w:r>
        <w:t xml:space="preserve">Dear Scholarship Committee,</w:t>
      </w:r>
    </w:p>
    <w:p>
      <w:pPr>
        <w:pStyle w:val="BodyText"/>
      </w:pPr>
      <w:r>
        <w:t xml:space="preserve">I am writing to express my profound enthusiasm for the prestigious scholarship opportunity to pursue a Master’s degree in Robotics Engineering at INSA Lyon, France. As an aspiring Robotics Engineer with a decade-long dedication to advancing human-robot interaction and autonomous systems, I have meticulously researched academic programs that align with my technical vision and global career aspirations. The unparalleled research ecosystem in France Lyon—where industry leaders like Dassault Systèmes and STMicroelectronics collaborate with world-class institutions—makes it the ideal crucible for my professional evolution. This</w:t>
      </w:r>
      <w:r>
        <w:t xml:space="preserve"> </w:t>
      </w:r>
      <w:r>
        <w:rPr>
          <w:iCs/>
          <w:i/>
        </w:rPr>
        <w:t xml:space="preserve">Scholarship Application Letter</w:t>
      </w:r>
      <w:r>
        <w:t xml:space="preserve"> </w:t>
      </w:r>
      <w:r>
        <w:t xml:space="preserve">details why I am uniquely positioned to contribute to Lyon’s robotics revolution and how this financial support will empower me to become a transformative force in our field.</w:t>
      </w:r>
    </w:p>
    <w:p>
      <w:pPr>
        <w:pStyle w:val="BodyText"/>
      </w:pPr>
      <w:r>
        <w:t xml:space="preserve">My academic journey has been defined by relentless pursuit of robotic innovation. As an undergraduate at [Your University], I graduated with honors in Mechatronics Engineering, where I spearheaded a capstone project developing low-cost mobile robots for agricultural precision farming. This initiative earned me the National Innovation Award 2023 and demonstrated my ability to translate theoretical concepts into field-ready solutions. Subsequently, I completed an internship at [Company Name], contributing to sensor fusion algorithms that improved autonomous navigation accuracy by 37% in dynamic environments. These experiences crystallized my resolve: I aim not merely to build robots, but to engineer systems that ethically enhance human capability—particularly in healthcare and sustainable infrastructure. The Robotics Engineering curriculum at INSA Lyon, with its emphasis on AI-driven autonomy and collaborative robotics (cobotics), is the precise academic pathway for this mission.</w:t>
      </w:r>
    </w:p>
    <w:p>
      <w:pPr>
        <w:pStyle w:val="BodyText"/>
      </w:pPr>
      <w:r>
        <w:t xml:space="preserve">France Lyon represents a strategic nexus for robotics advancement that cannot be replicated elsewhere. The city hosts Europe’s largest robotics cluster—Lyon Robotics Cluster—with over 200 member companies and research centers like the LIRIS lab (Laboratoire d'InfoRmatique en Image et Systèmes d'information) and the ICube Institute, where breakthroughs in soft robotics and human-robot trust are routinely achieved. Crucially, Lyon’s collaborative culture bridges academia and industry: INSA Lyon partners with Airbus for drone swarm technology development and with Hôpital de la Croix Rousse to pioneer surgical assistance robots. This ecosystem directly addresses my specialization interests—I aspire to develop next-generation rehabilitation exoskeletons that adapt to neural feedback, a project I’ve outlined in detail for Professor [Name]’s lab at INSA Lyon. Choosing</w:t>
      </w:r>
      <w:r>
        <w:t xml:space="preserve"> </w:t>
      </w:r>
      <w:r>
        <w:rPr>
          <w:iCs/>
          <w:i/>
        </w:rPr>
        <w:t xml:space="preserve">France Lyon</w:t>
      </w:r>
      <w:r>
        <w:t xml:space="preserve"> </w:t>
      </w:r>
      <w:r>
        <w:t xml:space="preserve">is not a geographic preference; it’s a commitment to embedding myself within the world’s most fertile ground for robotics innovation where theoretical rigor meets real-world impact.</w:t>
      </w:r>
    </w:p>
    <w:p>
      <w:pPr>
        <w:pStyle w:val="BodyText"/>
      </w:pPr>
      <w:r>
        <w:t xml:space="preserve">I recognize that as a Robotics Engineer, my technical proficiency must be matched by ethical foresight and global perspective. The scholarship I seek would alleviate the financial burden of tuition and living expenses (estimated at €15,000 annually), allowing me to fully engage with Lyon’s ecosystem without compromising academic focus. With this support, I will dedicate 25+ hours weekly to research at INSA Lyon’s Robotics Lab, collaborate with partners like the French National Centre for Scientific Research (CNRS), and contribute to their ongoing project on "Ethical AI in Collaborative Manufacturing." I’ve already secured preliminary discussions with Dr. [Researcher Name] regarding my proposed framework for adaptive robot learning in medical contexts—a project that resonates with Lyon’s priority of human-centric robotics. This scholarship is not merely funding; it’s the catalyst enabling me to transition from a student to an active participant in France’s robotics renaissance.</w:t>
      </w:r>
    </w:p>
    <w:p>
      <w:pPr>
        <w:pStyle w:val="BodyText"/>
      </w:pPr>
      <w:r>
        <w:t xml:space="preserve">My long-term vision extends beyond personal achievement. As a Robotics Engineer, I will leverage my Lyon-acquired expertise to establish a technology hub in [Your Country], focusing on affordable robotic solutions for rural healthcare and agriculture—fields where 70% of my home nation’s population lacks access to advanced medical devices. I have already initiated partnerships with [Local Hospital/NGO] to prototype low-cost assistive robots, and INSA Lyon’s global alumni network will be instrumental in scaling these efforts. This aligns perfectly with France’s international development goals and the EU's Horizon Europe robotics initiatives, ensuring my work contributes to broader European innovation objectives. In fact, I recently connected with the Lyon-based NGO "Robots for Good," which is piloting community robots in underserved French regions—a model I plan to adapt globally.</w:t>
      </w:r>
    </w:p>
    <w:p>
      <w:pPr>
        <w:pStyle w:val="BodyText"/>
      </w:pPr>
      <w:r>
        <w:t xml:space="preserve">What distinguishes me as a candidate is my proven ability to execute complex projects across cultural divides. During my time at [University], I led a cross-border team of 15 engineers from India, Brazil, and Germany to develop a disaster-response robot that secured funding from the UN Development Programme. This experience taught me that effective robotics engineering transcends code—it requires understanding diverse human needs through empathetic design. In Lyon, I will channel this mindset into community engagement: volunteering with local schools to inspire girls in STEM (a critical gap in France’s robotics workforce) and organizing workshops for small businesses on integrating cobots into production lines. My goal is to embody the "Robotics Engineer" ideal not just as a title, but as a commitment to inclusive technological progress.</w:t>
      </w:r>
    </w:p>
    <w:p>
      <w:pPr>
        <w:pStyle w:val="BodyText"/>
      </w:pPr>
      <w:r>
        <w:t xml:space="preserve">France Lyon’s fusion of academic excellence, industry collaboration, and ethical innovation represents the pinnacle of robotics education I have sought since my first robot prototype in high school. This scholarship would enable me to immerse myself fully in this environment—transforming theoretical knowledge into life-changing applications. I am eager to contribute my technical skills, cross-cultural experience, and unwavering commitment to human-centric robotics to INSA Lyon’s community while learning from the world’s foremost experts.</w:t>
      </w:r>
    </w:p>
    <w:p>
      <w:pPr>
        <w:pStyle w:val="BodyText"/>
      </w:pPr>
      <w:r>
        <w:t xml:space="preserve">I have attached all required documents including academic transcripts, research proposals, and recommendation letters from [Professor Name] (Director of Robotics Lab) and [Industry Contact]. Thank you for considering my</w:t>
      </w:r>
      <w:r>
        <w:t xml:space="preserve"> </w:t>
      </w:r>
      <w:r>
        <w:rPr>
          <w:iCs/>
          <w:i/>
        </w:rPr>
        <w:t xml:space="preserve">Scholarship Application Letter</w:t>
      </w:r>
      <w:r>
        <w:t xml:space="preserve"> </w:t>
      </w:r>
      <w:r>
        <w:t xml:space="preserve">for the Robotics Engineering program. I welcome the opportunity to discuss how my vision aligns with INSA Lyon’s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 in France Lyon</dc:title>
  <dc:creator/>
  <cp:keywords/>
  <dcterms:created xsi:type="dcterms:W3CDTF">2025-12-09T01:53:47Z</dcterms:created>
  <dcterms:modified xsi:type="dcterms:W3CDTF">2025-12-09T01:53:47Z</dcterms:modified>
</cp:coreProperties>
</file>

<file path=docProps/custom.xml><?xml version="1.0" encoding="utf-8"?>
<Properties xmlns="http://schemas.openxmlformats.org/officeDocument/2006/custom-properties" xmlns:vt="http://schemas.openxmlformats.org/officeDocument/2006/docPropsVTypes"/>
</file>