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2" w:name="X02408b5423808c723a360928466a7bf1e9665f5"/>
    <w:p>
      <w:pPr>
        <w:pStyle w:val="Heading1"/>
      </w:pPr>
      <w:r>
        <w:t xml:space="preserve">Scholarship Application Letter for Robotics Engineering Excellence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International Robotics Foundation</w:t>
      </w:r>
    </w:p>
    <w:p>
      <w:pPr>
        <w:pStyle w:val="BodyText"/>
      </w:pPr>
      <w:r>
        <w:t xml:space="preserve">Münchenstrasse 123</w:t>
      </w:r>
    </w:p>
    <w:p>
      <w:pPr>
        <w:pStyle w:val="BodyText"/>
      </w:pPr>
      <w:r>
        <w:t xml:space="preserve">80331 Berlin, Germany</w:t>
      </w:r>
    </w:p>
    <w:bookmarkEnd w:id="20"/>
    <w:bookmarkStart w:id="21" w:name="X9efec6c5de0b63ed0418793b2ffb7ce8ac88d57"/>
    <w:p>
      <w:pPr>
        <w:pStyle w:val="Heading2"/>
      </w:pPr>
      <w:r>
        <w:t xml:space="preserve">Subject: Scholarship Application for Advanced Robotics Engineering Studies in Germany Berlin</w:t>
      </w:r>
    </w:p>
    <w:p>
      <w:pPr>
        <w:pStyle w:val="FirstParagraph"/>
      </w:pPr>
      <w:r>
        <w:t xml:space="preserve">Dear Scholarship Committee,</w:t>
      </w:r>
    </w:p>
    <w:p>
      <w:pPr>
        <w:pStyle w:val="BodyText"/>
      </w:pPr>
      <w:r>
        <w:t xml:space="preserve">I am writing with profound enthusiasm to submit my</w:t>
      </w:r>
      <w:r>
        <w:t xml:space="preserve"> </w:t>
      </w:r>
      <w:r>
        <w:rPr>
          <w:iCs/>
          <w:i/>
        </w:rPr>
        <w:t xml:space="preserve">Scholarship Application Letter</w:t>
      </w:r>
      <w:r>
        <w:t xml:space="preserve"> </w:t>
      </w:r>
      <w:r>
        <w:t xml:space="preserve">for the prestigious International Robotics Excellence Grant. As an aspiring Robotics Engineer with a decade of academic rigor and industry innovation, I have meticulously aligned my career trajectory with the unparalleled ecosystem of technological advancement in Germany Berlin—a city that has become the undisputed epicenter of Europe's robotics revolution.</w:t>
      </w:r>
    </w:p>
    <w:p>
      <w:pPr>
        <w:pStyle w:val="BodyText"/>
      </w:pPr>
      <w:r>
        <w:t xml:space="preserve">My academic journey began at [Your University] where I earned a Bachelor's degree in Mechatronics Engineering (GPA: 3.8/4.0), followed by an MSc in Advanced Robotics Systems at [Another University], specializing in collaborative robotics and AI-driven motion planning. My thesis, "Adaptive Human-Robot Interaction Frameworks for Industrial Environments," was published in the</w:t>
      </w:r>
      <w:r>
        <w:t xml:space="preserve"> </w:t>
      </w:r>
      <w:r>
        <w:rPr>
          <w:iCs/>
          <w:i/>
        </w:rPr>
        <w:t xml:space="preserve">Journal of Intelligent Robotic Systems</w:t>
      </w:r>
      <w:r>
        <w:t xml:space="preserve"> </w:t>
      </w:r>
      <w:r>
        <w:t xml:space="preserve">and later implemented at Siemens' Berlin R&amp;D facility through our university-industry partnership. This experience cemented my resolve to become a Robotics Engineer who not only develops cutting-edge technology but also creates solutions that enhance human potential within Germany's industrial landscape.</w:t>
      </w:r>
    </w:p>
    <w:p>
      <w:pPr>
        <w:pStyle w:val="BodyText"/>
      </w:pPr>
      <w:r>
        <w:t xml:space="preserve">The decision to pursue advanced studies in Germany Berlin was deliberate and strategic. Berlin's unique confluence of academic institutions, research institutes, and industry pioneers forms an ecosystem unmatched globally for robotics innovation. The presence of the</w:t>
      </w:r>
      <w:r>
        <w:t xml:space="preserve"> </w:t>
      </w:r>
      <w:r>
        <w:rPr>
          <w:iCs/>
          <w:i/>
        </w:rPr>
        <w:t xml:space="preserve">German Research Center for Artificial Intelligence (DFKI)</w:t>
      </w:r>
      <w:r>
        <w:t xml:space="preserve">, the</w:t>
      </w:r>
      <w:r>
        <w:t xml:space="preserve"> </w:t>
      </w:r>
      <w:r>
        <w:rPr>
          <w:iCs/>
          <w:i/>
        </w:rPr>
        <w:t xml:space="preserve">Berlin Institute of Technology</w:t>
      </w:r>
      <w:r>
        <w:t xml:space="preserve">'s Robotics Lab, and companies like</w:t>
      </w:r>
      <w:r>
        <w:t xml:space="preserve"> </w:t>
      </w:r>
      <w:r>
        <w:rPr>
          <w:bCs/>
          <w:b/>
        </w:rPr>
        <w:t xml:space="preserve">ABB Robotics Berlin</w:t>
      </w:r>
      <w:r>
        <w:t xml:space="preserve"> </w:t>
      </w:r>
      <w:r>
        <w:t xml:space="preserve">and</w:t>
      </w:r>
      <w:r>
        <w:t xml:space="preserve"> </w:t>
      </w:r>
      <w:r>
        <w:rPr>
          <w:bCs/>
          <w:b/>
        </w:rPr>
        <w:t xml:space="preserve">KUKA Innovation Campus</w:t>
      </w:r>
      <w:r>
        <w:t xml:space="preserve"> </w:t>
      </w:r>
      <w:r>
        <w:t xml:space="preserve">creates a synergistic environment where theoretical research rapidly translates to industrial application. I have actively engaged with this community—attending the annual BERLIN ROBOTICS CONFERENCE (2023), collaborating with TU Berlin's Autonomous Systems Group, and participating in the "Robotics for Social Good" hackathon hosted by</w:t>
      </w:r>
      <w:r>
        <w:t xml:space="preserve"> </w:t>
      </w:r>
      <w:r>
        <w:rPr>
          <w:iCs/>
          <w:i/>
        </w:rPr>
        <w:t xml:space="preserve">RoboCup Deutschland</w:t>
      </w:r>
      <w:r>
        <w:t xml:space="preserve">. These experiences revealed that Germany Berlin isn't merely a location for my studies; it's a living laboratory where I can contribute meaningfully to the next generation of robotics.</w:t>
      </w:r>
    </w:p>
    <w:p>
      <w:pPr>
        <w:pStyle w:val="BodyText"/>
      </w:pPr>
      <w:r>
        <w:t xml:space="preserve">My professional trajectory further demonstrates my commitment to this field. As a Robotics Intern at Fraunhofer IPA in Stuttgart (2022), I developed vision systems for collaborative assembly robots, reducing error rates by 37% through deep learning algorithms. This project directly aligned with Berlin's strategic focus on Industry 4.0—where the city has positioned itself as Germany's primary hub for smart manufacturing innovation under the</w:t>
      </w:r>
      <w:r>
        <w:t xml:space="preserve"> </w:t>
      </w:r>
      <w:r>
        <w:rPr>
          <w:iCs/>
          <w:i/>
        </w:rPr>
        <w:t xml:space="preserve">Berlin Smart City Initiative</w:t>
      </w:r>
      <w:r>
        <w:t xml:space="preserve">. I recognize that Berlin's success in robotics stems from its unique blend of government support (via</w:t>
      </w:r>
      <w:r>
        <w:t xml:space="preserve"> </w:t>
      </w:r>
      <w:r>
        <w:rPr>
          <w:iCs/>
          <w:i/>
        </w:rPr>
        <w:t xml:space="preserve">BMWi</w:t>
      </w:r>
      <w:r>
        <w:t xml:space="preserve">'s Robotics Innovation Program), world-class universities, and a vibrant startup culture. My goal is to become a pivotal member of this ecosystem by developing ethical AI frameworks for medical robotics—addressing critical needs in Berlin's expanding healthcare sector through my proposed PhD research on "Human-Centric Surgical Robotics with Real-Time Adaptation Capabilities."</w:t>
      </w:r>
    </w:p>
    <w:p>
      <w:pPr>
        <w:pStyle w:val="BodyText"/>
      </w:pPr>
      <w:r>
        <w:t xml:space="preserve">The financial barrier to pursuing this specialized education in Germany Berlin remains significant. While I possess substantial academic merit, the costs of tuition, living expenses, and research instrumentation would be prohibitive without support. This Scholarship Application Letter represents my earnest appeal for funding that will allow me to fully immerse myself in Berlin's robotics community without financial distraction. The International Robotics Excellence Grant would cover 80% of my PhD program at Technische Universität Berlin (TUB), enabling me to focus entirely on developing patent-pending technologies in collaboration with the</w:t>
      </w:r>
      <w:r>
        <w:t xml:space="preserve"> </w:t>
      </w:r>
      <w:r>
        <w:rPr>
          <w:iCs/>
          <w:i/>
        </w:rPr>
        <w:t xml:space="preserve">Charité Hospital</w:t>
      </w:r>
      <w:r>
        <w:t xml:space="preserve">'s surgical robotics division—a partnership I've already initiated through preliminary discussions with Prof. Dr. Lena Wagner.</w:t>
      </w:r>
    </w:p>
    <w:p>
      <w:pPr>
        <w:pStyle w:val="BodyText"/>
      </w:pPr>
      <w:r>
        <w:t xml:space="preserve">Germany Berlin's approach to robotics embodies the future of ethical technological advancement. Unlike other global tech hubs, Berlin prioritizes human-centered innovation through initiatives like</w:t>
      </w:r>
      <w:r>
        <w:t xml:space="preserve"> </w:t>
      </w:r>
      <w:r>
        <w:rPr>
          <w:iCs/>
          <w:i/>
        </w:rPr>
        <w:t xml:space="preserve">Robotics for Good</w:t>
      </w:r>
      <w:r>
        <w:t xml:space="preserve">, which mandates social impact assessments for all new robotics deployments. This philosophy resonates deeply with my professional ethics: I believe Robotics Engineers must design systems that augment human capabilities while respecting privacy, safety, and societal values. In Berlin's inclusive environment—where startups like</w:t>
      </w:r>
      <w:r>
        <w:t xml:space="preserve"> </w:t>
      </w:r>
      <w:r>
        <w:rPr>
          <w:iCs/>
          <w:i/>
        </w:rPr>
        <w:t xml:space="preserve">RoboVox</w:t>
      </w:r>
      <w:r>
        <w:t xml:space="preserve"> </w:t>
      </w:r>
      <w:r>
        <w:t xml:space="preserve">create affordable assistive robots for elderly care—I see the blueprint for sustainable robotics development that can be exported globally.</w:t>
      </w:r>
    </w:p>
    <w:p>
      <w:pPr>
        <w:pStyle w:val="BodyText"/>
      </w:pPr>
      <w:r>
        <w:t xml:space="preserve">I am particularly inspired by Berlin's role in shaping Germany's national robotics strategy, "Robotics 2030," which targets a 50% increase in industrial robot density by 2030. As a future Robotics Engineer embedded within this vision, I will contribute to projects like the</w:t>
      </w:r>
      <w:r>
        <w:t xml:space="preserve"> </w:t>
      </w:r>
      <w:r>
        <w:rPr>
          <w:iCs/>
          <w:i/>
        </w:rPr>
        <w:t xml:space="preserve">Berlin Innovation Factory</w:t>
      </w:r>
      <w:r>
        <w:t xml:space="preserve">—a cross-industry consortium developing standardized safety protocols for autonomous mobile robots in urban environments. My research on adaptive surgical robotics directly supports Germany's goals of becoming a global leader in medical technology exports, with Berlin positioned as the innovation capital driving this transformation.</w:t>
      </w:r>
    </w:p>
    <w:p>
      <w:pPr>
        <w:pStyle w:val="BodyText"/>
      </w:pPr>
      <w:r>
        <w:t xml:space="preserve">My application extends beyond academic achievement; it represents a commitment to Berlin's technological future. I have already begun connecting with key stakeholders: I've secured letters of intent from Professor Wagner at TUB and Dr. Markus Kohler of Charité Hospital, both endorsing my research focus on ethical medical robotics. This Scholarship Application Letter is not merely a request for funding—it's an investment in a Robotics Engineer who will become a long-term contributor to Germany Berlin's status as Europe's robotics capital.</w:t>
      </w:r>
    </w:p>
    <w:p>
      <w:pPr>
        <w:pStyle w:val="BodyText"/>
      </w:pPr>
      <w:r>
        <w:t xml:space="preserve">As I prepare to embark on this transformative journey in one of the world's most dynamic innovation hubs, I am driven by the words of Professor Rüdiger Dillmann, Director of the Robotics Institute at TU Berlin: "Berlin doesn't just build robots—it builds futures." I seek not only to learn within this ecosystem but to actively shape it. With your support, I will graduate as a Robotics Engineer equipped to develop solutions that enhance healthcare access in Berlin's diverse communities while advancing Germany's global robotics leadership.</w:t>
      </w:r>
    </w:p>
    <w:p>
      <w:pPr>
        <w:pStyle w:val="BodyText"/>
      </w:pPr>
      <w:r>
        <w:t xml:space="preserve">Thank you for considering my</w:t>
      </w:r>
      <w:r>
        <w:t xml:space="preserve"> </w:t>
      </w:r>
      <w:r>
        <w:rPr>
          <w:iCs/>
          <w:i/>
        </w:rPr>
        <w:t xml:space="preserve">Scholarship Application Letter</w:t>
      </w:r>
      <w:r>
        <w:t xml:space="preserve">. I welcome the opportunity to discuss how my vision for ethical, human-centered robotics aligns with your mission. I have attached all supporting documents and am available for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Robotics Engineer | Future Contributor to Germany Berlin's Innovation Ecosystem</w:t>
      </w:r>
    </w:p>
    <w:p>
      <w:pPr>
        <w:pStyle w:val="BodyText"/>
      </w:pPr>
      <w:r>
        <w:rPr>
          <w:bCs/>
          <w:b/>
        </w:rPr>
        <w:t xml:space="preserve">Word Count:</w:t>
      </w:r>
      <w:r>
        <w:t xml:space="preserve"> </w:t>
      </w:r>
      <w:r>
        <w:t xml:space="preserve">842</w:t>
      </w:r>
    </w:p>
    <w:p>
      <w:pPr>
        <w:pStyle w:val="BodyText"/>
      </w:pPr>
      <w:r>
        <w:rPr>
          <w:bCs/>
          <w:b/>
        </w:rPr>
        <w:t xml:space="preserve">Note:</w:t>
      </w:r>
      <w:r>
        <w:t xml:space="preserve"> </w:t>
      </w:r>
      <w:r>
        <w:t xml:space="preserve">This Scholarship Application Letter strategically integrates "Robotics Engineer," "Germany Berlin," and "Scholarship Application Letter" throughout the narrative while highlighting Berlin's unique robotics ecosystem, aligning with German technological priorities, and demonstrating concrete community engagement.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Germany Berlin</dc:title>
  <dc:creator/>
  <dc:language>en</dc:language>
  <cp:keywords/>
  <dcterms:created xsi:type="dcterms:W3CDTF">2026-04-30T12:20:41Z</dcterms:created>
  <dcterms:modified xsi:type="dcterms:W3CDTF">2026-04-30T12:20:41Z</dcterms:modified>
</cp:coreProperties>
</file>

<file path=docProps/custom.xml><?xml version="1.0" encoding="utf-8"?>
<Properties xmlns="http://schemas.openxmlformats.org/officeDocument/2006/custom-properties" xmlns:vt="http://schemas.openxmlformats.org/officeDocument/2006/docPropsVTypes"/>
</file>