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Studies at Tel Aviv University, Israel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International Robotics Scholarship Fund</w:t>
      </w:r>
    </w:p>
    <w:p>
      <w:pPr>
        <w:pStyle w:val="BodyText"/>
      </w:pPr>
      <w:r>
        <w:t xml:space="preserve">Tel Aviv University - Faculty of Engineering</w:t>
      </w:r>
    </w:p>
    <w:p>
      <w:pPr>
        <w:pStyle w:val="BodyText"/>
      </w:pPr>
      <w:r>
        <w:t xml:space="preserve">P.O. Box 39040, Tel Aviv 6997801, Israel</w:t>
      </w:r>
    </w:p>
    <w:bookmarkEnd w:id="21"/>
    <w:bookmarkStart w:id="22" w:name="X858e03b2711824480d2e87b95a31827d48deadd"/>
    <w:p>
      <w:pPr>
        <w:pStyle w:val="Heading2"/>
      </w:pPr>
      <w:r>
        <w:t xml:space="preserve">Subject: Scholarship Application for Advanced Robotics Engineering Studies in Israel Tel Aviv</w:t>
      </w:r>
    </w:p>
    <w:bookmarkEnd w:id="22"/>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Robotics Engineering Scholarship at Tel Aviv University, Israel. As a dedicated engineering student with five years of hands-on experience in mobile robotics and AI integration, I have meticulously planned my academic trajectory toward becoming a leading</w:t>
      </w:r>
      <w:r>
        <w:t xml:space="preserve"> </w:t>
      </w:r>
      <w:r>
        <w:rPr>
          <w:bCs/>
          <w:b/>
        </w:rPr>
        <w:t xml:space="preserve">Robotics Engineer</w:t>
      </w:r>
      <w:r>
        <w:t xml:space="preserve">. My decision to pursue advanced studies in</w:t>
      </w:r>
      <w:r>
        <w:t xml:space="preserve"> </w:t>
      </w:r>
      <w:r>
        <w:rPr>
          <w:bCs/>
          <w:b/>
        </w:rPr>
        <w:t xml:space="preserve">Israel Tel Aviv</w:t>
      </w:r>
      <w:r>
        <w:t xml:space="preserve"> </w:t>
      </w:r>
      <w:r>
        <w:t xml:space="preserve">stems from the city's unparalleled ecosystem where cutting-edge robotics research converges with industry innovation—a synergy that aligns perfectly with my career vision.</w:t>
      </w:r>
    </w:p>
    <w:p>
      <w:pPr>
        <w:pStyle w:val="BodyText"/>
      </w:pPr>
      <w:r>
        <w:t xml:space="preserve">My academic foundation includes a Bachelor of Science in Mechatronics Engineering from the University of Waterloo, where I graduated with honors (GPA: 3.8/4.0). During my final year, I spearheaded a project developing an autonomous warehouse navigation system using SLAM technology and ROS middleware, which earned recognition at the IEEE International Conference on Robotics and Automation. This experience crystallized my ambition to specialize in collaborative robotics systems for urban environments—a field where Tel Aviv has established global prominence through institutions like the</w:t>
      </w:r>
      <w:r>
        <w:t xml:space="preserve"> </w:t>
      </w:r>
      <w:r>
        <w:rPr>
          <w:iCs/>
          <w:i/>
        </w:rPr>
        <w:t xml:space="preserve">Center for Robotics Research</w:t>
      </w:r>
      <w:r>
        <w:t xml:space="preserve"> </w:t>
      </w:r>
      <w:r>
        <w:t xml:space="preserve">at Tel Aviv University and partnerships with companies such as Mobileye (now part of Intel) and RoboSense.</w:t>
      </w:r>
    </w:p>
    <w:p>
      <w:pPr>
        <w:pStyle w:val="BodyText"/>
      </w:pPr>
      <w:r>
        <w:t xml:space="preserve">The strategic advantages of pursuing my master's degree in</w:t>
      </w:r>
      <w:r>
        <w:t xml:space="preserve"> </w:t>
      </w:r>
      <w:r>
        <w:rPr>
          <w:bCs/>
          <w:b/>
        </w:rPr>
        <w:t xml:space="preserve">Israel Tel Aviv</w:t>
      </w:r>
      <w:r>
        <w:t xml:space="preserve"> </w:t>
      </w:r>
      <w:r>
        <w:t xml:space="preserve">are multifaceted. First, Tel Aviv University's Robotics Engineering program uniquely integrates theoretical rigor with real-world industry collaboration through its</w:t>
      </w:r>
      <w:r>
        <w:t xml:space="preserve"> </w:t>
      </w:r>
      <w:r>
        <w:rPr>
          <w:iCs/>
          <w:i/>
        </w:rPr>
        <w:t xml:space="preserve">Robotics Innovation Lab</w:t>
      </w:r>
      <w:r>
        <w:t xml:space="preserve">, which partners with over 30 Israeli tech startups and multinational corporations. I am particularly drawn to Professor Maya Cohen's research on "Human-Robot Collaboration in Dynamic Urban Spaces" and the university's access to the</w:t>
      </w:r>
      <w:r>
        <w:t xml:space="preserve"> </w:t>
      </w:r>
      <w:r>
        <w:rPr>
          <w:bCs/>
          <w:b/>
        </w:rPr>
        <w:t xml:space="preserve">Israel Robotics Initiative</w:t>
      </w:r>
      <w:r>
        <w:t xml:space="preserve">, a government-backed consortium accelerating AI-driven robotic solutions for smart cities—directly aligning with my thesis proposal on adaptive delivery robots for dense metropolitan areas.</w:t>
      </w:r>
    </w:p>
    <w:p>
      <w:pPr>
        <w:pStyle w:val="BodyText"/>
      </w:pPr>
      <w:r>
        <w:t xml:space="preserve">Second, Tel Aviv's ecosystem offers unmatched exposure to the global robotics market. The city hosts 15% of the world's robotics startups (per Startup Nation Central), including leaders like Airobotics and Mantis Robotics. As an aspiring Robotics Engineer, I aim to contribute to Israel's vision of becoming a "Robotics Hub" by developing affordable, ethical AI systems that address urban challenges. Studying in Tel Aviv would place me at the epicenter of this movement—where academic research directly informs commercial deployment. For instance, the recent</w:t>
      </w:r>
      <w:r>
        <w:t xml:space="preserve"> </w:t>
      </w:r>
      <w:r>
        <w:rPr>
          <w:iCs/>
          <w:i/>
        </w:rPr>
        <w:t xml:space="preserve">Smart Cities Initiative</w:t>
      </w:r>
      <w:r>
        <w:t xml:space="preserve"> </w:t>
      </w:r>
      <w:r>
        <w:t xml:space="preserve">launched by Tel Aviv municipality seeks robotics solutions for traffic management and emergency response; I intend to contribute to such projects through my scholarship-funded research.</w:t>
      </w:r>
    </w:p>
    <w:p>
      <w:pPr>
        <w:pStyle w:val="BodyText"/>
      </w:pPr>
      <w:r>
        <w:t xml:space="preserve">My professional journey has prepared me to maximize this opportunity. As a robotics intern at Boston Dynamics' European office, I optimized sensor fusion algorithms for quadrupedal locomotion systems, reducing processing latency by 27%. Subsequently, I co-founded "RoboCoders," a student-led nonprofit that developed low-cost assistive robots for elderly care in rural Canada—project that won the 2023 Global Impact Award. These experiences solidified my commitment to robotics engineering as a force for social good, not merely technical advancement. In Tel Aviv, I plan to extend this work by collaborating with the</w:t>
      </w:r>
      <w:r>
        <w:t xml:space="preserve"> </w:t>
      </w:r>
      <w:r>
        <w:rPr>
          <w:iCs/>
          <w:i/>
        </w:rPr>
        <w:t xml:space="preserve">RoboTech Social Innovation Lab</w:t>
      </w:r>
      <w:r>
        <w:t xml:space="preserve"> </w:t>
      </w:r>
      <w:r>
        <w:t xml:space="preserve">on accessible robotics for disability support—a mission I believe resonates with Israel's ethos of "Tikkun Olam" (repairing the world).</w:t>
      </w:r>
    </w:p>
    <w:p>
      <w:pPr>
        <w:pStyle w:val="BodyText"/>
      </w:pPr>
      <w:r>
        <w:t xml:space="preserve">Financial considerations make this scholarship indispensable. While my family has secured partial funding for tuition, the costs of specialized equipment (LiDAR sensors, industrial manipulators), travel to industry partners in Tel Aviv's tech corridors, and participation in conferences like the International Conference on Robotics and Automation (ICRA) would exceed our capacity without support. This Scholarship Application Letter is not merely a request for funds—it represents my strategic investment in Israel's future as a robotics leader. The scholarship would enable me to focus entirely on research, rather than seeking part-time work, ensuring I deliver high-impact results during my two-year program.</w:t>
      </w:r>
    </w:p>
    <w:p>
      <w:pPr>
        <w:pStyle w:val="BodyText"/>
      </w:pPr>
      <w:r>
        <w:t xml:space="preserve">Beyond academic goals, I am committed to contributing meaningfully to the Tel Aviv community. Having volunteered at "Tech for Good" workshops in Toronto that taught robotics basics to underprivileged youth, I plan to launch a similar initiative with TAU's student robotics club. My vision includes establishing an annual "Tel Aviv Robotics Outreach Day" where students from diverse backgrounds collaborate on solving local urban challenges—directly embodying the spirit of innovation I've observed across Israel's tech landscape.</w:t>
      </w:r>
    </w:p>
    <w:p>
      <w:pPr>
        <w:pStyle w:val="BodyText"/>
      </w:pPr>
      <w:r>
        <w:t xml:space="preserve">The significance of studying in</w:t>
      </w:r>
      <w:r>
        <w:t xml:space="preserve"> </w:t>
      </w:r>
      <w:r>
        <w:rPr>
          <w:bCs/>
          <w:b/>
        </w:rPr>
        <w:t xml:space="preserve">Israel Tel Aviv</w:t>
      </w:r>
      <w:r>
        <w:t xml:space="preserve"> </w:t>
      </w:r>
      <w:r>
        <w:t xml:space="preserve">extends beyond academics. As a city that balances ancient heritage with futuristic ambition, Tel Aviv embodies the cross-cultural collaboration essential for robotics advancement. The university’s international student body (35% from over 70 countries) fosters the global perspective I need to develop robots that serve diverse populations worldwide. Moreover, Israel’s status as a "startup nation" has cultivated an entrepreneurial mindset where failure is viewed as iterative learning—a philosophy I intend to champion in my own work.</w:t>
      </w:r>
    </w:p>
    <w:p>
      <w:pPr>
        <w:pStyle w:val="BodyText"/>
      </w:pPr>
      <w:r>
        <w:t xml:space="preserve">In conclusion, this scholarship represents the crucial catalyst for my journey to become a transformative</w:t>
      </w:r>
      <w:r>
        <w:t xml:space="preserve"> </w:t>
      </w:r>
      <w:r>
        <w:rPr>
          <w:bCs/>
          <w:b/>
        </w:rPr>
        <w:t xml:space="preserve">Robotics Engineer</w:t>
      </w:r>
      <w:r>
        <w:t xml:space="preserve">. By investing in my education at Tel Aviv University, you empower not just one student, but a future innovator who will contribute to Israel's leadership in robotics while advancing global standards for ethical automation. I am eager to join the vibrant ecosystem of researchers and industry pioneers shaping Tel Aviv’s robotic revolution—where every algorithm has the potential to change how humanity interacts with technology.</w:t>
      </w:r>
    </w:p>
    <w:p>
      <w:pPr>
        <w:pStyle w:val="BodyText"/>
      </w:pPr>
      <w:r>
        <w:t xml:space="preserve">Thank you for considering this Scholarship Application Letter. I have attached my complete portfolio including research proposals, recommendation letters from Professor David Chen (University of Waterloo) and Dr. Amir Levi (Boston Dynamics), and proof of academic achievements. I welcome the opportunity to discuss how my vision aligns with your mission at a convenient time.</w:t>
      </w:r>
    </w:p>
    <w:p>
      <w:pPr>
        <w:pStyle w:val="BodyText"/>
      </w:pPr>
      <w:r>
        <w:t xml:space="preserve">Sincerely,</w:t>
      </w:r>
    </w:p>
    <w:bookmarkStart w:id="23" w:name="your-full-name"/>
    <w:p>
      <w:pPr>
        <w:pStyle w:val="Heading3"/>
      </w:pPr>
      <w:r>
        <w:t xml:space="preserve">[Your Full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2026-07-21T16:00:49Z</dcterms:created>
  <dcterms:modified xsi:type="dcterms:W3CDTF">2026-07-21T16:00:49Z</dcterms:modified>
</cp:coreProperties>
</file>

<file path=docProps/custom.xml><?xml version="1.0" encoding="utf-8"?>
<Properties xmlns="http://schemas.openxmlformats.org/officeDocument/2006/custom-properties" xmlns:vt="http://schemas.openxmlformats.org/officeDocument/2006/docPropsVTypes"/>
</file>