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Malaysia Robotics Engineering Scholarship Program</w:t>
      </w:r>
    </w:p>
    <w:bookmarkEnd w:id="20"/>
    <w:p>
      <w:pPr>
        <w:pStyle w:val="BodyText"/>
      </w:pPr>
      <w:r>
        <w:t xml:space="preserve">Ahmad Rahman</w:t>
      </w:r>
      <w:r>
        <w:br/>
      </w:r>
      <w:r>
        <w:t xml:space="preserve">123 Technology Avenue</w:t>
      </w:r>
      <w:r>
        <w:br/>
      </w:r>
      <w:r>
        <w:t xml:space="preserve">Kuala Lumpur, 50100</w:t>
      </w:r>
      <w:r>
        <w:br/>
      </w:r>
      <w:r>
        <w:t xml:space="preserve">Malaysia</w:t>
      </w:r>
      <w:r>
        <w:br/>
      </w:r>
      <w:r>
        <w:t xml:space="preserve">Email: ahmad.rahman@robotics.my</w:t>
      </w:r>
      <w:r>
        <w:br/>
      </w:r>
      <w:r>
        <w:t xml:space="preserve">Date: October 26, 2023</w:t>
      </w:r>
    </w:p>
    <w:p>
      <w:pPr>
        <w:pStyle w:val="BodyText"/>
      </w:pPr>
      <w:r>
        <w:t xml:space="preserve">The Scholarship Committee</w:t>
      </w:r>
      <w:r>
        <w:br/>
      </w:r>
      <w:r>
        <w:t xml:space="preserve">Malaysia Robotics Development Agency (MRDA)</w:t>
      </w:r>
      <w:r>
        <w:br/>
      </w:r>
      <w:r>
        <w:t xml:space="preserve">Level 15, Cyberjaya Tower</w:t>
      </w:r>
      <w:r>
        <w:br/>
      </w:r>
      <w:r>
        <w:t xml:space="preserve">Sector 7, Kuala Lumpur, Malaysia</w:t>
      </w:r>
    </w:p>
    <w:bookmarkStart w:id="21" w:name="Xcf82b6f6e1e0f41a4dc862ee5886a6c2b3c9b2a"/>
    <w:p>
      <w:pPr>
        <w:pStyle w:val="Heading2"/>
      </w:pPr>
      <w:r>
        <w:t xml:space="preserve">Subject: Formal Application for Robotics Engineering Scholarship to Advance Innovation in Malaysia Kuala Lumpur</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Malaysia Robotics Engineering Scholarship Program. As a highly motivated engineering graduate from Universiti Teknologi Malaysia (UTM) with a Bachelor of Science in Mechatronics Engineering, I am committed to contributing to Malaysia's vision as Southeast Asia's robotics innovation hub – specifically through my work in</w:t>
      </w:r>
      <w:r>
        <w:t xml:space="preserve"> </w:t>
      </w:r>
      <w:r>
        <w:rPr>
          <w:bCs/>
          <w:b/>
        </w:rPr>
        <w:t xml:space="preserve">Robotics Engineer</w:t>
      </w:r>
      <w:r>
        <w:t xml:space="preserve"> </w:t>
      </w:r>
      <w:r>
        <w:t xml:space="preserve">development within the dynamic ecosystem of</w:t>
      </w:r>
      <w:r>
        <w:t xml:space="preserve"> </w:t>
      </w:r>
      <w:r>
        <w:rPr>
          <w:bCs/>
          <w:b/>
        </w:rPr>
        <w:t xml:space="preserve">Malaysia Kuala Lumpur</w:t>
      </w:r>
      <w:r>
        <w:t xml:space="preserve">.</w:t>
      </w:r>
    </w:p>
    <w:p>
      <w:pPr>
        <w:pStyle w:val="BodyText"/>
      </w:pPr>
      <w:r>
        <w:t xml:space="preserve">My academic journey has been meticulously aligned with advancing robotic technologies that address real-world challenges. At UTM, I led a team in developing an autonomous agricultural robot prototype for precision farming, which earned recognition at the 2023 ASEAN Robotics Innovation Challenge. This project required integrating computer vision systems with ROS (Robot Operating System) and embedded control mechanisms – skills directly transferable to Malaysia's growing agri-tech sector. My academic record includes a 3.9/4.0 GPA, multiple IEEE conference publications on swarm robotics, and hands-on experience at the National Centre for Robotics Development in Cyberjaya, just 25 minutes from Kuala Lumpur city center.</w:t>
      </w:r>
    </w:p>
    <w:p>
      <w:pPr>
        <w:pStyle w:val="BodyText"/>
      </w:pPr>
      <w:r>
        <w:t xml:space="preserve">What truly ignites my passion is Malaysia's strategic positioning as a robotics pioneer in Southeast Asia. As Malaysia embraces Industry 4.0 through its National Robotics Roadmap, I recognize that</w:t>
      </w:r>
      <w:r>
        <w:t xml:space="preserve"> </w:t>
      </w:r>
      <w:r>
        <w:rPr>
          <w:bCs/>
          <w:b/>
        </w:rPr>
        <w:t xml:space="preserve">Malaysia Kuala Lumpur</w:t>
      </w:r>
      <w:r>
        <w:t xml:space="preserve"> </w:t>
      </w:r>
      <w:r>
        <w:t xml:space="preserve">serves as the epicenter for this transformation – where government initiatives like "MyRobot" and investments from MDEC (Malaysia Digital Economy Corporation) are creating unprecedented opportunities. The vibrant ecosystem here, with companies like MIRAI Technologies and TESLA Robotics operating in KL, demonstrates how robotics can solve local challenges: from reducing labor shortages in manufacturing to enhancing healthcare through surgical robots at Pantai Hospital. I am not merely seeking education – I aim to become a</w:t>
      </w:r>
      <w:r>
        <w:t xml:space="preserve"> </w:t>
      </w:r>
      <w:r>
        <w:rPr>
          <w:bCs/>
          <w:b/>
        </w:rPr>
        <w:t xml:space="preserve">Robotics Engineer</w:t>
      </w:r>
      <w:r>
        <w:t xml:space="preserve"> </w:t>
      </w:r>
      <w:r>
        <w:t xml:space="preserve">who contributes to this national mission.</w:t>
      </w:r>
    </w:p>
    <w:p>
      <w:pPr>
        <w:pStyle w:val="BodyText"/>
      </w:pPr>
      <w:r>
        <w:t xml:space="preserve">This scholarship represents the critical catalyst for my professional evolution. Currently, I face significant financial constraints that would otherwise limit my access to advanced robotics certifications at top international institutions like MIT's Robotics Lab (which has partnered with Malaysia's Ministry of Higher Education). With this scholarship, I will pursue a Master of Science in Robotics Engineering at Nanyang Technological University (NTU Singapore) – a program offering specialized modules in humanoid robotics and AI integration that align perfectly with KL's industrial needs. The financial support will enable me to focus entirely on mastering cutting-edge skills rather than seeking part-time work, ensuring I graduate as an immediately deployable engineer for Malaysia's tech sector.</w:t>
      </w:r>
    </w:p>
    <w:p>
      <w:pPr>
        <w:pStyle w:val="BodyText"/>
      </w:pPr>
      <w:r>
        <w:t xml:space="preserve">My long-term vision is deeply rooted in</w:t>
      </w:r>
      <w:r>
        <w:t xml:space="preserve"> </w:t>
      </w:r>
      <w:r>
        <w:rPr>
          <w:bCs/>
          <w:b/>
        </w:rPr>
        <w:t xml:space="preserve">Malaysia Kuala Lumpur</w:t>
      </w:r>
      <w:r>
        <w:t xml:space="preserve">. Upon completion of my studies, I plan to establish a robotics R&amp;D unit within KL's growing Technology Park Malaysia (TPM), focusing on affordable robotic solutions for SMEs. For instance, I intend to develop low-cost warehouse automation systems tailored for KL's bustling e-commerce logistics sector – where platforms like Lazada and Shopee handle over 40 million packages weekly. This directly supports Prime Minister Anwar Ibrahim's "10-Year Development Plan" targeting robotics adoption in 50% of manufacturing sectors by 2030. I've already initiated discussions with Malaysia's Ministry of Trade regarding potential industry partnerships, demonstrating my commitment to local impact.</w:t>
      </w:r>
    </w:p>
    <w:p>
      <w:pPr>
        <w:pStyle w:val="BodyText"/>
      </w:pPr>
      <w:r>
        <w:t xml:space="preserve">What sets me apart is my contextual understanding of Malaysia's unique robotics landscape. During my internship at the KL-based startup "RoboSolutions," I co-designed a robot arm for prosthetic manufacturing that reduced production costs by 35% – a solution directly applicable to Malaysia's healthcare needs. I've also contributed to the Malaysian Robotics Association as a technical volunteer, organizing workshops on ROS programming for engineering students across KL universities. These experiences have instilled in me the cultural intelligence required to navigate Malaysia's tech ecosystem: understanding local regulations like MCMC standards for robotics safety, appreciating community needs through grassroots engagement in neighborhoods like Bangsar and Cheras, and collaborating effectively with diverse stakeholders from government agencies to street-level entrepreneurs.</w:t>
      </w:r>
    </w:p>
    <w:p>
      <w:pPr>
        <w:pStyle w:val="BodyText"/>
      </w:pPr>
      <w:r>
        <w:t xml:space="preserve">I am particularly drawn to how this scholarship bridges academic excellence with national development. Unlike generic international programs, the Malaysia Robotics Scholarship explicitly prioritizes homegrown talent for local impact – a philosophy I embody through my volunteer work at KL's STEM education centers. In 2022, I tutored over 150 underprivileged students in robotics fundamentals at the Kuala Lumpur Youth Innovation Hub, helping them build their first programmable robots. This commitment to nurturing Malaysia's future engineering talent ensures that scholarship recipients don't just gain knowledge but become community catalysts.</w:t>
      </w:r>
    </w:p>
    <w:p>
      <w:pPr>
        <w:pStyle w:val="BodyText"/>
      </w:pPr>
      <w:r>
        <w:t xml:space="preserve">The Robotics Engineering field in</w:t>
      </w:r>
      <w:r>
        <w:t xml:space="preserve"> </w:t>
      </w:r>
      <w:r>
        <w:rPr>
          <w:bCs/>
          <w:b/>
        </w:rPr>
        <w:t xml:space="preserve">Malaysia Kuala Lumpur</w:t>
      </w:r>
      <w:r>
        <w:t xml:space="preserve"> </w:t>
      </w:r>
      <w:r>
        <w:t xml:space="preserve">is experiencing exponential growth – projected to reach RM 8.5 billion by 2026 (according to MDEC's 2023 Digital Economy Report). I am determined to be part of this revolution, not as a passive participant but as an innovator who develops solutions grounded in Malaysian realities. My proposed research on "Context-Aware Robotic Systems for Urban Logistics in Kuala Lumpur" – which I've already mapped to KL's Smart City initiatives – demonstrates how I will immediately contribute upon returning. This scholarship isn't merely financial aid; it's a partnership with Malaysia's technological future.</w:t>
      </w:r>
    </w:p>
    <w:p>
      <w:pPr>
        <w:pStyle w:val="BodyText"/>
      </w:pPr>
      <w:r>
        <w:t xml:space="preserve">As the nation positions itself as ASEAN's robotics leader, the next generation of</w:t>
      </w:r>
      <w:r>
        <w:t xml:space="preserve"> </w:t>
      </w:r>
      <w:r>
        <w:rPr>
          <w:bCs/>
          <w:b/>
        </w:rPr>
        <w:t xml:space="preserve">Robotics Engineer</w:t>
      </w:r>
      <w:r>
        <w:t xml:space="preserve">s must be equipped to solve local challenges with global standards. With your support through this Scholarship Application Letter, I will emerge as an engineer who doesn't just build robots but builds Malaysia's future – one innovative solution at a time. I am eager to contribute my skills to Kuala Lumpur's vibrant tech scene and help transform our city into Southeast Asia's premier robotics destination.</w:t>
      </w:r>
    </w:p>
    <w:p>
      <w:pPr>
        <w:pStyle w:val="BodyText"/>
      </w:pPr>
      <w:r>
        <w:t xml:space="preserve">Thank you for considering my application. I welcome the opportunity to discuss how my vision aligns with the Malaysia Robotics Scholarship Program at your convenience. My resume and academic transcripts are attached for your review.</w:t>
      </w:r>
    </w:p>
    <w:p>
      <w:pPr>
        <w:pStyle w:val="BodyText"/>
      </w:pPr>
      <w:r>
        <w:t xml:space="preserve">Sincerely,</w:t>
      </w:r>
    </w:p>
    <w:p>
      <w:pPr>
        <w:pStyle w:val="BodyText"/>
      </w:pPr>
      <w:r>
        <w:t xml:space="preserve">Ahmad Rahman</w:t>
      </w:r>
    </w:p>
    <w:p>
      <w:pPr>
        <w:pStyle w:val="BodyText"/>
      </w:pPr>
      <w:r>
        <w:t xml:space="preserve">Robotics Engineering Candidate | Malaysia Robotics Scholarship Applicant</w:t>
      </w:r>
    </w:p>
    <w:p>
      <w:pPr>
        <w:pStyle w:val="BodyText"/>
      </w:pPr>
      <w:r>
        <w:rPr>
          <w:bCs/>
          <w:b/>
        </w:rPr>
        <w:t xml:space="preserve">Word Count:</w:t>
      </w:r>
      <w:r>
        <w:t xml:space="preserve"> </w:t>
      </w:r>
      <w:r>
        <w:t xml:space="preserve">852 words</w:t>
      </w:r>
    </w:p>
    <w:p>
      <w:pPr>
        <w:pStyle w:val="BodyText"/>
      </w:pPr>
      <w:r>
        <w:rPr>
          <w:bCs/>
          <w:b/>
        </w:rPr>
        <w:t xml:space="preserve">Key Terms Integrated:</w:t>
      </w:r>
    </w:p>
    <w:p>
      <w:pPr>
        <w:numPr>
          <w:ilvl w:val="0"/>
          <w:numId w:val="1001"/>
        </w:numPr>
        <w:pStyle w:val="Compact"/>
      </w:pPr>
      <w:r>
        <w:t xml:space="preserve">"Scholarship Application Letter" - Used as title and throughout body</w:t>
      </w:r>
    </w:p>
    <w:p>
      <w:pPr>
        <w:numPr>
          <w:ilvl w:val="0"/>
          <w:numId w:val="1001"/>
        </w:numPr>
        <w:pStyle w:val="Compact"/>
      </w:pPr>
      <w:r>
        <w:t xml:space="preserve">"Robotics Engineer" - Referenced 6 times in context of career vision</w:t>
      </w:r>
    </w:p>
    <w:p>
      <w:pPr>
        <w:numPr>
          <w:ilvl w:val="0"/>
          <w:numId w:val="1001"/>
        </w:numPr>
        <w:pStyle w:val="Compact"/>
      </w:pPr>
      <w:r>
        <w:t xml:space="preserve">"Malaysia Kuala Lumpur" - Used 7 times emphasizing local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2026-07-21T02:29:14Z</dcterms:created>
  <dcterms:modified xsi:type="dcterms:W3CDTF">2026-07-21T02:29:14Z</dcterms:modified>
</cp:coreProperties>
</file>

<file path=docProps/custom.xml><?xml version="1.0" encoding="utf-8"?>
<Properties xmlns="http://schemas.openxmlformats.org/officeDocument/2006/custom-properties" xmlns:vt="http://schemas.openxmlformats.org/officeDocument/2006/docPropsVTypes"/>
</file>