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Robotics Engineering Program at International University of Technology, Karachi</w:t>
      </w:r>
    </w:p>
    <w:bookmarkEnd w:id="20"/>
    <w:p>
      <w:pPr>
        <w:pStyle w:val="BodyText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Gulshan-e-Iqbal, Karachi, Pakistan</w:t>
      </w:r>
      <w:r>
        <w:br/>
      </w:r>
      <w:r>
        <w:t xml:space="preserve">[Email Address] | 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The Scholarship Committee</w:t>
      </w:r>
      <w:r>
        <w:br/>
      </w:r>
      <w:r>
        <w:t xml:space="preserve">International University of Technology (IUT)</w:t>
      </w:r>
      <w:r>
        <w:br/>
      </w:r>
      <w:r>
        <w:t xml:space="preserve">13-14, Street 8, Block I-9, Karachi, Pakistan</w:t>
      </w:r>
    </w:p>
    <w:bookmarkStart w:id="21" w:name="X3cc1f7621f5d7f425c86569baa98e1de84ac511"/>
    <w:p>
      <w:pPr>
        <w:pStyle w:val="Heading2"/>
      </w:pPr>
      <w:r>
        <w:t xml:space="preserve">Subject: Scholarship Application for Robotics Engineering Program in Pakistan Karachi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enthusiasm to submit my application for the International Robotics Excellence Scholarship at the International University of Technology (IUT) in Pakistan Karachi. As a dedicated engineering student from Karachi's vibrant academic community, I have long aspired to become a pioneering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and this scholarship represents the crucial catalyst needed to transform that aspiration into reality within our nation's most dynamic technological hub.</w:t>
      </w:r>
    </w:p>
    <w:p>
      <w:pPr>
        <w:pStyle w:val="BodyText"/>
      </w:pPr>
      <w:r>
        <w:t xml:space="preserve">My journey toward robotics began in my high school robotics club at Karachi Grammar School, where I designed an autonomous waste-sorting robot using recycled materials. This early project ignited a passion for creating solutions tailored to Pakistan's unique urban challenges. In my final year of pre-engineering studies, I developed a solar-powered street cleaning drone prototype – a concept directly addressing Karachi's severe air pollution and waste management crises. These experiences cemented my resolve to pursue robotics engineering not as an abstract academic pursuit, but as a practical tool for national development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p>
      <w:pPr>
        <w:pStyle w:val="BodyText"/>
      </w:pPr>
      <w:r>
        <w:t xml:space="preserve">At the University of Karachi, I maintained a 3.8/4.0 GPA while leading the campus's first robotics lab initiative. My undergraduate thesis on "AI-Driven Agricultural Drones for Sindh's Farmers" was recognized with the Dean's Award for Innovation, and I presented findings at the Pakistan Engineering Council Conference in Lahore – a testament to my commitment to applying engineering principles toward local socioeconomic needs. I meticulously documented how my proposed drone system could increase crop yields by 22% while reducing water usage by 35% – solutions desperately needed in Karachi's agricultural hinterlands where food security is increasingly threatened.</w:t>
      </w:r>
    </w:p>
    <w:p>
      <w:pPr>
        <w:pStyle w:val="BodyText"/>
      </w:pPr>
      <w:r>
        <w:t xml:space="preserve">What sets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apart is my unwavering focus on Karachi's specific technological ecosystem. Unlike generic robotics programs, I intend to leverage IUT's state-of-the-art facilities – particularly the Center for Autonomous Systems Research (CASR) – to develop contextually relevant technologies. My proposed research framework centers on three critical Karachi challenges: (1)</w:t>
      </w:r>
      <w:r>
        <w:t xml:space="preserve"> </w:t>
      </w:r>
      <w:r>
        <w:rPr>
          <w:iCs/>
          <w:i/>
        </w:rPr>
        <w:t xml:space="preserve">Urban Flood Mitigation</w:t>
      </w:r>
      <w:r>
        <w:t xml:space="preserve"> </w:t>
      </w:r>
      <w:r>
        <w:t xml:space="preserve">through swarm robots for drainage maintenance, (2)</w:t>
      </w:r>
      <w:r>
        <w:t xml:space="preserve"> </w:t>
      </w:r>
      <w:r>
        <w:rPr>
          <w:iCs/>
          <w:i/>
        </w:rPr>
        <w:t xml:space="preserve">Industrial Automation</w:t>
      </w:r>
      <w:r>
        <w:t xml:space="preserve"> </w:t>
      </w:r>
      <w:r>
        <w:t xml:space="preserve">for our textile hubs using machine vision systems, and (3)</w:t>
      </w:r>
      <w:r>
        <w:t xml:space="preserve"> </w:t>
      </w:r>
      <w:r>
        <w:rPr>
          <w:iCs/>
          <w:i/>
        </w:rPr>
        <w:t xml:space="preserve">Traffic Management</w:t>
      </w:r>
      <w:r>
        <w:t xml:space="preserve"> </w:t>
      </w:r>
      <w:r>
        <w:t xml:space="preserve">via AI-powered traffic flow optimization. This isn't theoretical work – I've already partnered with the Karachi Metropolitan Corporation to pilot sensor networks in Malir District for flood prediction.</w:t>
      </w:r>
    </w:p>
    <w:p>
      <w:pPr>
        <w:pStyle w:val="BodyText"/>
      </w:pPr>
      <w:r>
        <w:t xml:space="preserve">I recognize that robotics engineering in Pakistan requires more than technical expertise; it demands deep community engagement. Last summer, I volunteered with "Robotics for Social Impact," teaching basic programming to 150 underprivileged youth at the Nazimabad Community Center. Our students built simple line-following robots using Arduino kits, and I witnessed firsthand how accessible robotics education can empower Karachi's next generation of innovators. This experience reinforced my belief that as a future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I must bridge the gap between advanced technology and grassroots implementation in our city.</w:t>
      </w:r>
    </w:p>
    <w:p>
      <w:pPr>
        <w:pStyle w:val="BodyText"/>
      </w:pPr>
      <w:r>
        <w:t xml:space="preserve">The financial barriers to accessing world-class robotics education in Pakistan are substantial. As a first-generation engineering student from a middle-income family in Clifton, Karachi, my parents' modest income as public school teachers makes this scholarship indispensable. The proposed funding would cover 100% of tuition and lab fees for the BSc Robotics Engineering program – an investment that would yield exponential returns for our community. With this support, I will immediately join Professor Ahmad's Advanced Robotic Manipulation Lab at IUT, contributing to their ongoing project on prosthetic limbs adapted for South Asian physiological structures.</w:t>
      </w:r>
    </w:p>
    <w:p>
      <w:pPr>
        <w:pStyle w:val="BodyText"/>
      </w:pPr>
      <w:r>
        <w:t xml:space="preserve">My five-year roadmap is deeply rooted in Karachi's development trajectory. Post-graduation, I plan to establish the "Karachi Robotics Innovation Hub" – a nonprofit incubator providing free prototyping facilities and technical mentorship for student teams tackling city-specific problems. Our first project will develop low-cost mobile robots for elderly care in Karachi's aging population centers, addressing a critical gap where 47% of households report inadequate caregiver support (National Institute of Social Development, 2023). This initiative aligns with the government's "Digital Pakistan" strategy and would position Karachi as a regional robotics innovation leader.</w:t>
      </w:r>
    </w:p>
    <w:p>
      <w:pPr>
        <w:pStyle w:val="BodyText"/>
      </w:pPr>
      <w:r>
        <w:t xml:space="preserve">I am particularly drawn to IUT's industry partnerships with companies like K-Electric and Tech Mahindra, which have committed to deploying student-developed solutions in Karachi infrastructure. My proposed thesis on "AI-Optimized Emergency Response Robots" would directly interface with Karachi's Fire Department, potentially reducing response times by 40% during monsoon seasons – a life-saving application where every minute counts. This isn't merely academic; it's about engineering that saves lives in my own city.</w:t>
      </w:r>
    </w:p>
    <w:p>
      <w:pPr>
        <w:pStyle w:val="BodyText"/>
      </w:pPr>
      <w:r>
        <w:t xml:space="preserve">Throughout my academic journey, I've seen how robotics can transform communities. When our high school drone team delivered emergency medical supplies to flood victims in Thatta last year – a feat recognized by the Sindh Relief Commission – I understood that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 Pakistan Karachi, my work would directly impact thousands of lives. This scholarship represents more than financial assistance; it's an investment in Karachi's technological sovereignty and a commitment to building homegrown solutions for our nation's most pressing challenges.</w:t>
      </w:r>
    </w:p>
    <w:p>
      <w:pPr>
        <w:pStyle w:val="BodyText"/>
      </w:pPr>
      <w:r>
        <w:t xml:space="preserve">I have attached all required documents including academic transcripts, recommendation letters from Professors at University of Karachi, and detailed project portfolios. I welcome the opportunity to discuss how my vision aligns with IUT's mission during an interview.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from a future Robotics Engineer committed to advancing Pakistan Karachi through innovation.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BSc Robotics Engineering Candidate | International University of Technology</w:t>
      </w:r>
    </w:p>
    <w:bookmarkEnd w:id="21"/>
    <w:p>
      <w:pPr>
        <w:pStyle w:val="BodyText"/>
      </w:pPr>
      <w:r>
        <w:t xml:space="preserve">"In the heart of Pakistan Karachi, where challenges meet opportunity, robotics is not just a field – it's our pathway to resilience."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Robotics Engineering</dc:title>
  <dc:creator/>
  <dc:language>en</dc:language>
  <cp:keywords/>
  <dcterms:created xsi:type="dcterms:W3CDTF">2025-12-08T00:53:40Z</dcterms:created>
  <dcterms:modified xsi:type="dcterms:W3CDTF">2025-12-08T00:53:40Z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