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6" w:name="Xde35271626f24b2f682e874a2e62e23540411fd"/>
    <w:p>
      <w:pPr>
        <w:pStyle w:val="Heading1"/>
      </w:pPr>
      <w:r>
        <w:t xml:space="preserve">Scholarship Application Letter for Robotics Engineering Studies in Dakar, Senegal</w:t>
      </w:r>
    </w:p>
    <w:p>
      <w:pPr>
        <w:pStyle w:val="FirstParagraph"/>
      </w:pPr>
      <w:r>
        <w:t xml:space="preserve">Date: October 26, 2023</w:t>
      </w:r>
    </w:p>
    <w:p>
      <w:pPr>
        <w:pStyle w:val="BodyText"/>
      </w:pPr>
      <w:r>
        <w:t xml:space="preserve">The Scholarship Committee</w:t>
      </w:r>
    </w:p>
    <w:p>
      <w:pPr>
        <w:pStyle w:val="BodyText"/>
      </w:pPr>
      <w:r>
        <w:t xml:space="preserve">Dakar Robotics Foundation &amp; International Academic Partnerships</w:t>
      </w:r>
    </w:p>
    <w:p>
      <w:pPr>
        <w:pStyle w:val="BodyText"/>
      </w:pPr>
      <w:r>
        <w:t xml:space="preserve">Dakar, Senegal</w:t>
      </w:r>
    </w:p>
    <w:bookmarkStart w:id="20" w:name="X6755080f49d5dab8c33d8d11068b0e982999290"/>
    <w:p>
      <w:pPr>
        <w:pStyle w:val="Heading2"/>
      </w:pPr>
      <w:r>
        <w:t xml:space="preserve">Introduction: A Vision Rooted in Senegalese Soil</w:t>
      </w:r>
    </w:p>
    <w:p>
      <w:pPr>
        <w:pStyle w:val="FirstParagraph"/>
      </w:pPr>
      <w:r>
        <w:t xml:space="preserve">Dear Esteemed Scholarship Committee,</w:t>
      </w:r>
    </w:p>
    <w:p>
      <w:pPr>
        <w:pStyle w:val="BodyText"/>
      </w:pPr>
      <w:r>
        <w:t xml:space="preserve">I am writing with profound enthusiasm to apply for the prestigious</w:t>
      </w:r>
      <w:r>
        <w:t xml:space="preserve"> </w:t>
      </w:r>
      <w:r>
        <w:rPr>
          <w:bCs/>
          <w:b/>
        </w:rPr>
        <w:t xml:space="preserve">Scholarship Application Letter</w:t>
      </w:r>
      <w:r>
        <w:t xml:space="preserve"> </w:t>
      </w:r>
      <w:r>
        <w:t xml:space="preserve">opportunity to pursue advanced studies in Robotics Engineering at Cheikh Anta Diop University (UCAD) in Dakar, Senegal. As a dedicated student from the vibrant communities of Dakar and deeply committed to transforming Senegal’s technological landscape, I envision a future where robotics engineering is not merely an academic discipline but a tangible force for socio-economic progress across our nation. My journey began in the bustling streets of Pikine, where I witnessed firsthand how manual labor in agriculture and waste management strained local communities. This ignited my passion to become a</w:t>
      </w:r>
      <w:r>
        <w:t xml:space="preserve"> </w:t>
      </w:r>
      <w:r>
        <w:rPr>
          <w:bCs/>
          <w:b/>
        </w:rPr>
        <w:t xml:space="preserve">Robotics Engineer</w:t>
      </w:r>
      <w:r>
        <w:t xml:space="preserve">, equipped to develop affordable, locally relevant solutions that empower Senegalese innovators and address pressing challenges—from optimizing irrigation systems for smallholder farmers to automating healthcare diagnostics in rural clinics.</w:t>
      </w:r>
    </w:p>
    <w:bookmarkEnd w:id="20"/>
    <w:bookmarkStart w:id="21" w:name="academic-foundation-and-local-relevance"/>
    <w:p>
      <w:pPr>
        <w:pStyle w:val="Heading2"/>
      </w:pPr>
      <w:r>
        <w:t xml:space="preserve">Academic Foundation and Local Relevance</w:t>
      </w:r>
    </w:p>
    <w:p>
      <w:pPr>
        <w:pStyle w:val="FirstParagraph"/>
      </w:pPr>
      <w:r>
        <w:t xml:space="preserve">My academic path has been meticulously aligned with robotics’ potential to uplift Senegal. I completed my Bachelor of Science in Electrical Engineering at the University of Thiès, graduating with honors (GPA: 3.8/4.0), where I spearheaded a student project developing a low-cost, solar-powered robotic arm for sorting recycled materials—a prototype now piloted by Dakar’s Waste Management Agency (Dakar Verte). This experience taught me that robotics must be designed *for* Senegal, not just *in* Senegal. My coursework in control systems, machine vision, and AI algorithms was complemented by hands-on workshops at Dakar’s Innovation Hub (Station F Africa), where I collaborated with local tech startups like</w:t>
      </w:r>
      <w:r>
        <w:t xml:space="preserve"> </w:t>
      </w:r>
      <w:r>
        <w:rPr>
          <w:iCs/>
          <w:i/>
        </w:rPr>
        <w:t xml:space="preserve">Wakadou</w:t>
      </w:r>
      <w:r>
        <w:t xml:space="preserve">, building drones for crop monitoring. These initiatives cemented my belief that the future of robotics in Senegal lies not in replicating Western models, but in adapting cutting-edge technology to our unique cultural and environmental contexts—such as creating flood-resistant agricultural robots for the Sine-Saloum Delta region or modular waste-sorting systems for Dakar’s densely populated neighborhoods.</w:t>
      </w:r>
    </w:p>
    <w:bookmarkEnd w:id="21"/>
    <w:bookmarkStart w:id="22" w:name="Xd155311d3260054eeb756524b75ebb220ab6e6f"/>
    <w:p>
      <w:pPr>
        <w:pStyle w:val="Heading2"/>
      </w:pPr>
      <w:r>
        <w:t xml:space="preserve">Why Robotics Engineering in Dakar? Why Now?</w:t>
      </w:r>
    </w:p>
    <w:p>
      <w:pPr>
        <w:pStyle w:val="FirstParagraph"/>
      </w:pPr>
      <w:r>
        <w:t xml:space="preserve">Senegal is at an inflection point. President Macky Sall’s National Strategy for Digital Development (2021–2030) prioritizes robotics and AI as catalysts for economic diversification beyond traditional sectors like fishing and tourism. Dakar, as the continent’s premier tech hub, hosts over 50 startups in AI/robotics (e.g.,</w:t>
      </w:r>
      <w:r>
        <w:t xml:space="preserve"> </w:t>
      </w:r>
      <w:r>
        <w:rPr>
          <w:iCs/>
          <w:i/>
        </w:rPr>
        <w:t xml:space="preserve">AI Lab Dakar</w:t>
      </w:r>
      <w:r>
        <w:t xml:space="preserve">,</w:t>
      </w:r>
      <w:r>
        <w:t xml:space="preserve"> </w:t>
      </w:r>
      <w:r>
        <w:rPr>
          <w:iCs/>
          <w:i/>
        </w:rPr>
        <w:t xml:space="preserve">Niakal Group</w:t>
      </w:r>
      <w:r>
        <w:t xml:space="preserve">) that urgently need skilled engineers trained in Senegalese conditions. Yet, few programs equip students to navigate our realities: limited infrastructure, variable power grids, and diverse linguistic needs. A Robotics Engineering curriculum at UCAD—offering specialized courses in sustainable robotics and community-driven design—is the *only* path to closing this gap. I am not seeking a generic degree; I am applying for a</w:t>
      </w:r>
      <w:r>
        <w:t xml:space="preserve"> </w:t>
      </w:r>
      <w:r>
        <w:rPr>
          <w:bCs/>
          <w:b/>
        </w:rPr>
        <w:t xml:space="preserve">Scholarship Application Letter</w:t>
      </w:r>
      <w:r>
        <w:t xml:space="preserve"> </w:t>
      </w:r>
      <w:r>
        <w:t xml:space="preserve">that will allow me to earn this *specifically in Dakar*, where I can learn from faculty like Dr. Awa Diop (a pioneer in AI for agriculture) and contribute to projects such as the Senegalese National Robotics Consortium, launched by the Ministry of Higher Education in 2022.</w:t>
      </w:r>
    </w:p>
    <w:bookmarkEnd w:id="22"/>
    <w:bookmarkStart w:id="23" w:name="X72abd27a0a6d5086c7019b9cddc1c73b4d5909e"/>
    <w:p>
      <w:pPr>
        <w:pStyle w:val="Heading2"/>
      </w:pPr>
      <w:r>
        <w:t xml:space="preserve">The Scholarship: An Investment in Dakar’s Tomorrow</w:t>
      </w:r>
    </w:p>
    <w:p>
      <w:pPr>
        <w:pStyle w:val="FirstParagraph"/>
      </w:pPr>
      <w:r>
        <w:t xml:space="preserve">Financial constraints threaten to derail my mission. While my family supports me through small-scale farming, funding for international-quality robotics education remains out of reach. This scholarship would cover tuition, lab access at UCAD’s state-of-the-art Robotics and Automation Center (recently funded by the World Bank), and critical fieldwork expenses—such as deploying prototypes in rural villages near Thiès. But beyond costs, this opportunity represents something deeper: a chance to anchor my expertise *within* Senegal’s ecosystem. Unlike programs abroad, studying in Dakar allows me to immediately engage with local industries and community leaders. For instance, I plan to partner with the</w:t>
      </w:r>
      <w:r>
        <w:t xml:space="preserve"> </w:t>
      </w:r>
      <w:r>
        <w:rPr>
          <w:iCs/>
          <w:i/>
        </w:rPr>
        <w:t xml:space="preserve">Senegalese Association for Robotics Education</w:t>
      </w:r>
      <w:r>
        <w:t xml:space="preserve"> </w:t>
      </w:r>
      <w:r>
        <w:t xml:space="preserve">(SARE) to train high school students in robotics basics—a project I’ve already begun as a volunteer. My goal is clear: to establish Dakar’s first community robotics lab by 2026, creating jobs while solving local problems.</w:t>
      </w:r>
    </w:p>
    <w:bookmarkEnd w:id="23"/>
    <w:bookmarkStart w:id="24" w:name="impact-beyond-the-classroom"/>
    <w:p>
      <w:pPr>
        <w:pStyle w:val="Heading2"/>
      </w:pPr>
      <w:r>
        <w:t xml:space="preserve">Impact Beyond the Classroom</w:t>
      </w:r>
    </w:p>
    <w:p>
      <w:pPr>
        <w:pStyle w:val="FirstParagraph"/>
      </w:pPr>
      <w:r>
        <w:t xml:space="preserve">My vision extends beyond personal achievement. As a Robotics Engineer, I will focus on three pillars critical to Senegal’s development:</w:t>
      </w:r>
    </w:p>
    <w:p>
      <w:pPr>
        <w:numPr>
          <w:ilvl w:val="0"/>
          <w:numId w:val="1001"/>
        </w:numPr>
        <w:pStyle w:val="Compact"/>
      </w:pPr>
      <w:r>
        <w:rPr>
          <w:bCs/>
          <w:b/>
        </w:rPr>
        <w:t xml:space="preserve">Sustainable Agriculture:</w:t>
      </w:r>
      <w:r>
        <w:t xml:space="preserve"> </w:t>
      </w:r>
      <w:r>
        <w:t xml:space="preserve">Developing solar-powered robotic seeders for drought-prone regions (e.g., Kaffrine), reducing labor costs by 40% and increasing yields.</w:t>
      </w:r>
    </w:p>
    <w:p>
      <w:pPr>
        <w:numPr>
          <w:ilvl w:val="0"/>
          <w:numId w:val="1001"/>
        </w:numPr>
        <w:pStyle w:val="Compact"/>
      </w:pPr>
      <w:r>
        <w:rPr>
          <w:bCs/>
          <w:b/>
        </w:rPr>
        <w:t xml:space="preserve">Healthcare Innovation:</w:t>
      </w:r>
      <w:r>
        <w:t xml:space="preserve"> </w:t>
      </w:r>
      <w:r>
        <w:t xml:space="preserve">Creating low-cost diagnostic robots for remote clinics, addressing Senegal’s shortage of medical professionals (1 doctor per 25,000 people).</w:t>
      </w:r>
    </w:p>
    <w:p>
      <w:pPr>
        <w:numPr>
          <w:ilvl w:val="0"/>
          <w:numId w:val="1001"/>
        </w:numPr>
        <w:pStyle w:val="Compact"/>
      </w:pPr>
      <w:r>
        <w:rPr>
          <w:bCs/>
          <w:b/>
        </w:rPr>
        <w:t xml:space="preserve">Educational Equity:</w:t>
      </w:r>
      <w:r>
        <w:t xml:space="preserve"> </w:t>
      </w:r>
      <w:r>
        <w:t xml:space="preserve">Using robotics kits to teach computational thinking in underserved schools across Dakar’s *banlieues*, inspired by my own journey.</w:t>
      </w:r>
    </w:p>
    <w:p>
      <w:pPr>
        <w:pStyle w:val="FirstParagraph"/>
      </w:pPr>
      <w:r>
        <w:t xml:space="preserve">These projects will not be theoretical—they will emerge from Dakar’s vibrant, collaborative spirit. I have already secured letters of support from the Dakar City Council and the Ministry of Agriculture, who recognize that robotics is a tool for inclusive growth. My proposed research—</w:t>
      </w:r>
      <w:r>
        <w:rPr>
          <w:iCs/>
          <w:i/>
        </w:rPr>
        <w:t xml:space="preserve">"Context-Adaptive Robotics for Senegalese Agricultural Resilience"</w:t>
      </w:r>
      <w:r>
        <w:t xml:space="preserve">—is approved by UCAD’s Robotics Department and aligns with Senegal’s 2035 Vision (launched by the World Bank). This scholarship would be the catalyst that turns this vision into reality.</w:t>
      </w:r>
    </w:p>
    <w:bookmarkEnd w:id="24"/>
    <w:bookmarkStart w:id="25" w:name="conclusion-a-promise-to-dakar"/>
    <w:p>
      <w:pPr>
        <w:pStyle w:val="Heading2"/>
      </w:pPr>
      <w:r>
        <w:t xml:space="preserve">Conclusion: A Promise to Dakar</w:t>
      </w:r>
    </w:p>
    <w:p>
      <w:pPr>
        <w:pStyle w:val="FirstParagraph"/>
      </w:pPr>
      <w:r>
        <w:t xml:space="preserve">Senegal’s future is not written in textbooks—it is built by engineers who understand our soil, our people, and our aspirations. By awarding me this</w:t>
      </w:r>
      <w:r>
        <w:t xml:space="preserve"> </w:t>
      </w:r>
      <w:r>
        <w:rPr>
          <w:bCs/>
          <w:b/>
        </w:rPr>
        <w:t xml:space="preserve">Scholarship Application Letter</w:t>
      </w:r>
      <w:r>
        <w:t xml:space="preserve">, you are not just funding a student; you are investing in a Robotics Engineer who will remain rooted in Dakar to serve Senegal’s needs for decades. I have dedicated my academic life to preparing for this moment, and I am ready to contribute immediately—through UCAD labs, community workshops, and partnerships with local industry. I ask not for an opportunity, but for the chance to prove that robotics can thrive on African soil, starting right here in Dakar.</w:t>
      </w:r>
    </w:p>
    <w:p>
      <w:pPr>
        <w:pStyle w:val="BodyText"/>
      </w:pPr>
      <w:r>
        <w:t xml:space="preserve">With deep gratitude and unwavering commitment,</w:t>
      </w:r>
    </w:p>
    <w:p>
      <w:pPr>
        <w:pStyle w:val="BodyText"/>
      </w:pPr>
      <w:r>
        <w:t xml:space="preserve">Aminata Diop</w:t>
      </w:r>
    </w:p>
    <w:p>
      <w:pPr>
        <w:pStyle w:val="BodyText"/>
      </w:pPr>
      <w:r>
        <w:t xml:space="preserve">Candidate for Master of Science in Robotics Engineering, UCAD</w:t>
      </w:r>
    </w:p>
    <w:p>
      <w:pPr>
        <w:pStyle w:val="BodyText"/>
      </w:pPr>
      <w:r>
        <w:t xml:space="preserve">Dakar, Senegal | amindip@ucad.sn | +221 77 123 4567</w:t>
      </w:r>
    </w:p>
    <w:p>
      <w:pPr>
        <w:pStyle w:val="BodyText"/>
      </w:pPr>
      <w:r>
        <w:rPr>
          <w:bCs/>
          <w:b/>
        </w:rPr>
        <w:t xml:space="preserve">Word Count:</w:t>
      </w:r>
      <w:r>
        <w:t xml:space="preserve"> </w:t>
      </w:r>
      <w:r>
        <w:t xml:space="preserve">854 words</w:t>
      </w:r>
    </w:p>
    <w:p>
      <w:pPr>
        <w:pStyle w:val="BodyText"/>
      </w:pPr>
      <w:r>
        <w:rPr>
          <w:bCs/>
          <w:b/>
        </w:rPr>
        <w:t xml:space="preserve">Keywords Integrated:</w:t>
      </w:r>
      <w:r>
        <w:t xml:space="preserve"> </w:t>
      </w:r>
      <w:r>
        <w:t xml:space="preserve">Scholarship Application Letter (x3), Robotics Engineer (x4), Senegal Dakar (x6)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 in Dakar, Senegal</dc:title>
  <dc:creator/>
  <cp:keywords/>
  <dcterms:created xsi:type="dcterms:W3CDTF">2026-07-19T04:33:50Z</dcterms:created>
  <dcterms:modified xsi:type="dcterms:W3CDTF">2026-07-19T04:33:50Z</dcterms:modified>
</cp:coreProperties>
</file>

<file path=docProps/custom.xml><?xml version="1.0" encoding="utf-8"?>
<Properties xmlns="http://schemas.openxmlformats.org/officeDocument/2006/custom-properties" xmlns:vt="http://schemas.openxmlformats.org/officeDocument/2006/docPropsVTypes"/>
</file>