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Program</w:t>
      </w:r>
    </w:p>
    <w:bookmarkStart w:id="20" w:name="Xa7f0cc493a3503108871e0fdc7bf4c85e4130e2"/>
    <w:p>
      <w:pPr>
        <w:pStyle w:val="Heading1"/>
      </w:pPr>
      <w:r>
        <w:t xml:space="preserve">Scholarship Application Letter: Pursuing Advanced Robotics Engineering in Switzerland Zurich</w:t>
      </w:r>
    </w:p>
    <w:p>
      <w:pPr>
        <w:pStyle w:val="FirstParagraph"/>
      </w:pPr>
      <w:r>
        <w:t xml:space="preserve">Dear Scholarship Committee,</w:t>
      </w:r>
    </w:p>
    <w:p>
      <w:pPr>
        <w:pStyle w:val="BodyText"/>
      </w:pPr>
      <w:r>
        <w:t xml:space="preserve">It is with profound enthusiasm and meticulous preparation that I submit my application for the prestigious scholarship to pursue doctoral studies in Robotics Engineering at the esteemed institutions within Switzerland Zurich. As a dedicated aspiring Robotics Engineer with a proven trajectory of academic excellence and hands-on technical innovation, I am unwavering in my commitment to contributing to the global advancement of robotics—a field where Switzerland, particularly Zurich, stands as an undisputed epicenter of cutting-edge research and industrial application.</w:t>
      </w:r>
    </w:p>
    <w:p>
      <w:pPr>
        <w:pStyle w:val="BodyText"/>
      </w:pPr>
      <w:r>
        <w:t xml:space="preserve">My academic journey has been meticulously aligned with the demands of modern robotics. I hold a Bachelor’s and Master’s degree in Mechanical Engineering from [Your University], specializing in mechatronics and autonomous systems. During my graduate studies, I developed an autonomous mobile robot navigation system using SLAM (Simultaneous Localization and Mapping) algorithms, which significantly improved path efficiency by 37% in complex indoor environments—a project directly relevant to the challenges faced by Swiss industrial automation leaders like ABB Robotics. This work culminated in a publication at the IEEE International Conference on Robotics and Automation (ICRA), where I presented findings on real-time obstacle avoidance for collaborative robots. These experiences solidified my identity not just as an engineer, but as a dedicated</w:t>
      </w:r>
      <w:r>
        <w:t xml:space="preserve"> </w:t>
      </w:r>
      <w:r>
        <w:rPr>
          <w:bCs/>
          <w:b/>
        </w:rPr>
        <w:t xml:space="preserve">Robotics Engineer</w:t>
      </w:r>
      <w:r>
        <w:t xml:space="preserve"> </w:t>
      </w:r>
      <w:r>
        <w:t xml:space="preserve">poised to tackle the next generation of challenges.</w:t>
      </w:r>
    </w:p>
    <w:p>
      <w:pPr>
        <w:pStyle w:val="BodyText"/>
      </w:pPr>
      <w:r>
        <w:t xml:space="preserve">The decision to apply specifically for studies in</w:t>
      </w:r>
      <w:r>
        <w:t xml:space="preserve"> </w:t>
      </w:r>
      <w:r>
        <w:rPr>
          <w:bCs/>
          <w:b/>
        </w:rPr>
        <w:t xml:space="preserve">Switzerland Zurich</w:t>
      </w:r>
      <w:r>
        <w:t xml:space="preserve"> </w:t>
      </w:r>
      <w:r>
        <w:t xml:space="preserve">is not coincidental; it is the result of extensive research into where robotics innovation converges with academic rigor and industry integration. Zurich, as Switzerland’s technological heartland, hosts world-class institutions like ETH Zurich (Swiss Federal Institute of Technology) and the University of Zurich—both globally ranked top 20 for engineering—and are home to pioneering robotics labs such as ETH's Robotic Systems Lab (RSL), which pioneered the ANYmal quadruped robot, and UZH’s Cognitive Robotics Group. The Swiss ecosystem uniquely combines fundamental research with seamless industry translation through entities like the Swiss Robotics Center (SRC) in Zurich. This environment—where academic breakthroughs rapidly inform industrial solutions for sectors including healthcare (e.g., ETH's surgical robots), manufacturing (ABB, Sulzer), and environmental monitoring—is precisely where I aim to deepen my expertise as a</w:t>
      </w:r>
      <w:r>
        <w:t xml:space="preserve"> </w:t>
      </w:r>
      <w:r>
        <w:rPr>
          <w:bCs/>
          <w:b/>
        </w:rPr>
        <w:t xml:space="preserve">Robotics Engineer</w:t>
      </w:r>
      <w:r>
        <w:t xml:space="preserve">. Switzerland’s national strategy "Switzerland Innovation 2030" specifically identifies robotics as a strategic pillar, offering unparalleled resources for scholars committed to this field.</w:t>
      </w:r>
    </w:p>
    <w:p>
      <w:pPr>
        <w:pStyle w:val="BodyText"/>
      </w:pPr>
      <w:r>
        <w:t xml:space="preserve">I am particularly drawn to the doctoral research opportunities under Professor [Professor Name] at ETH Zurich, whose work on bio-inspired legged locomotion directly aligns with my master's project on dynamic terrain navigation. I propose to investigate adaptive gait algorithms for heterogeneous robotic teams operating in unstructured environments—a challenge critical for applications in disaster response and sustainable resource management, sectors of high relevance to Swiss environmental priorities. My proposed research leverages Zurich’s unique infrastructure: the ETH Robotics Arena, equipped with multi-sensor motion capture systems and industrial-grade test facilities, will enable rigorous validation of my methodologies. This project directly addresses the strategic focus areas outlined in ETH Zurich's 2023–2030 Research Strategy, which emphasizes "Resilient Societies Through Autonomous Systems." Choosing</w:t>
      </w:r>
      <w:r>
        <w:t xml:space="preserve"> </w:t>
      </w:r>
      <w:r>
        <w:rPr>
          <w:bCs/>
          <w:b/>
        </w:rPr>
        <w:t xml:space="preserve">Switzerland Zurich</w:t>
      </w:r>
      <w:r>
        <w:t xml:space="preserve"> </w:t>
      </w:r>
      <w:r>
        <w:t xml:space="preserve">for this scholarship is essential; no other location offers such a concentrated synergy between world-leading robotics research, industry partnerships (including collaborations with Swiss companies like Swisslog), and an environment that values interdisciplinary engineering solutions.</w:t>
      </w:r>
    </w:p>
    <w:p>
      <w:pPr>
        <w:pStyle w:val="BodyText"/>
      </w:pPr>
      <w:r>
        <w:t xml:space="preserve">The significance of securing this scholarship extends beyond personal advancement. As a Robotics Engineer committed to responsible innovation, I am deeply motivated by Switzerland’s ethos of precision, sustainability, and ethical technology deployment. My background includes volunteering with "Robots for Good," mentoring underprivileged youth in STEM through robotics workshops—showcasing my belief that engineering must serve society. With funding support from this scholarship, I will fully immerse myself in Zurich's collaborative ecosystem: engaging with the SRC’s industry consortiums, contributing to ETH’s open-source ROS (Robot Operating System) projects, and developing solutions for Swiss environmental challenges like glacial monitoring through drone swarms. My long-term vision is to establish a robotics R&amp;D center within Switzerland focused on sustainable automation solutions for Alpine ecosystems—a goal achievable only by building expertise within Zurich’s robust innovation landscape.</w:t>
      </w:r>
    </w:p>
    <w:p>
      <w:pPr>
        <w:pStyle w:val="BodyText"/>
      </w:pPr>
      <w:r>
        <w:t xml:space="preserve">I understand that the</w:t>
      </w:r>
      <w:r>
        <w:t xml:space="preserve"> </w:t>
      </w:r>
      <w:r>
        <w:rPr>
          <w:bCs/>
          <w:b/>
        </w:rPr>
        <w:t xml:space="preserve">Scholarship Application Letter</w:t>
      </w:r>
      <w:r>
        <w:t xml:space="preserve"> </w:t>
      </w:r>
      <w:r>
        <w:t xml:space="preserve">must reflect not just qualifications, but a clear articulation of purpose and fit. My academic record (3.9/4.0 GPA, 5+ robotics patents pending), technical skills (ROS, MATLAB/Simulink, C++, machine learning frameworks), and unwavering focus on Zurich’s robotics ecosystem demonstrate this alignment precisely. I have also secured preliminary research interest from Professors at ETH Zurich—demonstrating the feasibility of my proposed work within their labs. Switzerland is not merely a location for study; it is the incubator where tomorrow’s robotics paradigms are forged, and I am prepared to contribute as an active member of its next generation.</w:t>
      </w:r>
    </w:p>
    <w:p>
      <w:pPr>
        <w:pStyle w:val="BodyText"/>
      </w:pPr>
      <w:r>
        <w:t xml:space="preserve">My application represents more than a request for financial support; it is a pledge to become an integral part of Zurich’s robotics legacy. I am eager to leverage the scholarship not just for academic growth, but as a catalyst to strengthen Switzerland’s global leadership in ethical, innovative robotics engineering. The opportunity to study under pioneers at ETH Zurich or the University of Zurich—within the heart of</w:t>
      </w:r>
      <w:r>
        <w:t xml:space="preserve"> </w:t>
      </w:r>
      <w:r>
        <w:rPr>
          <w:bCs/>
          <w:b/>
        </w:rPr>
        <w:t xml:space="preserve">Switzerland Zurich</w:t>
      </w:r>
      <w:r>
        <w:t xml:space="preserve">'s technological corridor—is the culmination of my academic aspirations and professional dedication.</w:t>
      </w:r>
    </w:p>
    <w:p>
      <w:pPr>
        <w:pStyle w:val="BodyText"/>
      </w:pPr>
      <w:r>
        <w:t xml:space="preserve">I respectfully request consideration for this scholarship to advance my doctoral research as a future Robotics Engineer committed to elevating both Swiss innovation and global robotics standards. Thank you for your time, diligence, and for supporting the next wave of engineers who will shape humanity’s robotic future.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Program</dc:title>
  <dc:creator/>
  <dc:language>en</dc:language>
  <cp:keywords/>
  <dcterms:created xsi:type="dcterms:W3CDTF">2026-07-23T17:11:16Z</dcterms:created>
  <dcterms:modified xsi:type="dcterms:W3CDTF">2026-07-23T17:11:16Z</dcterms:modified>
</cp:coreProperties>
</file>

<file path=docProps/custom.xml><?xml version="1.0" encoding="utf-8"?>
<Properties xmlns="http://schemas.openxmlformats.org/officeDocument/2006/custom-properties" xmlns:vt="http://schemas.openxmlformats.org/officeDocument/2006/docPropsVTypes"/>
</file>