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Business Development Foundation</w:t>
      </w:r>
      <w:r>
        <w:br/>
      </w:r>
      <w:r>
        <w:t xml:space="preserve">Römerberg 1</w:t>
      </w:r>
      <w:r>
        <w:br/>
      </w:r>
      <w:r>
        <w:t xml:space="preserve">60311 Frankfurt am Main, Germany</w:t>
      </w:r>
    </w:p>
    <w:bookmarkStart w:id="20" w:name="Xe525fd31f0d6a8fb4f1628ca73b88b3cc0eb120"/>
    <w:p>
      <w:pPr>
        <w:pStyle w:val="Heading2"/>
      </w:pPr>
      <w:r>
        <w:t xml:space="preserve">Subject: Scholarship Application for Advanced Sales Executive Training Program in Germany Frankfurt</w:t>
      </w:r>
    </w:p>
    <w:p>
      <w:pPr>
        <w:pStyle w:val="FirstParagraph"/>
      </w:pPr>
      <w:r>
        <w:t xml:space="preserve">Dear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formally apply for the prestigious International Business Leadership Scholarship at the Frankfurt Business Development Foundation. This scholarship represents a pivotal opportunity to advance my career trajectory toward becoming a distinguished Sales Executive within Germany's dynamic economic landscape, specifically in the globally recognized financial hub of Frankfurt am Main. My ambition extends beyond personal professional growth; I aspire to contribute meaningfully to Germany's export economy and strengthen international business partnerships through excellence in sales leadership.</w:t>
      </w:r>
    </w:p>
    <w:p>
      <w:pPr>
        <w:pStyle w:val="BodyText"/>
      </w:pPr>
      <w:r>
        <w:t xml:space="preserve">Having spent five years honing my commercial acumen across multinational corporations in Southeast Asia, I have developed a deep appreciation for the intricate balance between cultural intelligence and strategic sales execution. My background includes spearheading B2B client acquisition campaigns that generated €4.7M in annual revenue growth, managing cross-functional teams across three time zones, and mastering CRM platforms such as Salesforce and SAP. However, I recognize that to thrive at the executive level within Germany's highly competitive market—particularly in Frankfurt where 80% of Europe’s top financial institutions maintain headquarters—I require specialized training in European sales methodologies, German business etiquette, and Frankfurt-specific market dynamics. This scholarship is not merely a financial aid mechanism; it is the essential catalyst for my transformation into a globally competent Sales Executive ready to excel in Germany Frankfurt.</w:t>
      </w:r>
    </w:p>
    <w:p>
      <w:pPr>
        <w:pStyle w:val="BodyText"/>
      </w:pPr>
      <w:r>
        <w:t xml:space="preserve">The strategic importance of Frankfurt as Europe’s economic nerve center cannot be overstated. As the seat of the European Central Bank, Deutsche Börse Group, and 350+ multinational headquarters, this city represents the epicenter where global business strategies converge. My academic research on "Cross-Cultural Sales Leadership in DACH Markets" revealed that 78% of international firms cite cultural adaptation as their primary challenge when establishing sales operations in Germany. This insight has crystallized my commitment to mastering the nuances of German business culture—where relationship-building precedes transactional discussions, precision is paramount, and formal communication protocols govern all interactions. The Foundation’s Advanced Sales Executive Development Program uniquely addresses these requirements through its Frankfurt-based curriculum: a 12-month immersion program integrating live case studies from Deutsche Bank and Siemens sales teams, German language proficiency training tailored for business contexts (B2 level focus), and direct mentorship from senior executives at Commerzbank and Allianz.</w:t>
      </w:r>
    </w:p>
    <w:p>
      <w:pPr>
        <w:pStyle w:val="BodyText"/>
      </w:pPr>
      <w:r>
        <w:t xml:space="preserve">My motivation extends beyond professional advancement. I am driven by a vision to bridge the gap between emerging markets and Germany’s export-oriented economy. Having facilitated partnerships between Singaporean tech startups and German manufacturing firms, I witnessed how culturally attuned sales leadership accelerates market entry. For instance, my recent collaboration with a Berlin-based AI firm resulted in 30% faster client onboarding after implementing culturally adapted presentation frameworks—a methodology I aim to refine through this scholarship. In Germany Frankfurt, where the service sector accounts for 75% of economic output and foreign trade generates €1.2T annually (Statista, 2023), I am positioned to become a critical asset for firms expanding into Southeast Asia and Latin America. The scholarship’s focus on "Global Sales Leadership in European Markets" aligns precisely with my goal to develop an export-focused sales strategy template that will benefit German SMEs navigating emerging economies.</w:t>
      </w:r>
    </w:p>
    <w:p>
      <w:pPr>
        <w:pStyle w:val="BodyText"/>
      </w:pPr>
      <w:r>
        <w:t xml:space="preserve">Financially, this opportunity is transformative. While I have secured partial funding from my current employer for the program’s core curriculum, the additional €18,500 required for Frankfurt-specific market immersion (including access to the Frankfurter Buchmesse client network and DAX company site visits) remains unmet. The scholarship would alleviate this burden while enabling me to dedicate 100% of my focus to mastering sales methodologies rather than financial constraints. Crucially, I commit that upon completing the program, I will secure a Sales Executive position within Frankfurt’s business ecosystem and contribute 5% of my annual earnings for three years toward a scholarship fund supporting young professionals from emerging economies—a direct investment in the very opportunity this committee provides.</w:t>
      </w:r>
    </w:p>
    <w:p>
      <w:pPr>
        <w:pStyle w:val="BodyText"/>
      </w:pPr>
      <w:r>
        <w:t xml:space="preserve">I am confident that my proven ability to navigate complex sales environments—from managing €2M portfolios in Vietnam to leading client negotiations across EU regulatory frameworks—positions me as an ideal candidate. My German language proficiency (B1 level, with intensive study commitment during the program) and cultural fluency, demonstrated through three years of residence in Munich during my university exchanges, ensure I can immediately engage with Frankfurt’s business community. The Foundation’s emphasis on "Sales Excellence Rooted in Local Expertise" resonates deeply with my philosophy: true sales leadership requires understanding not just market data, but the unspoken rhythms of a city like Frankfurt where the Römerberg square echoes centuries of commercial tradition while innovation pulses through its modern financial districts.</w:t>
      </w:r>
    </w:p>
    <w:p>
      <w:pPr>
        <w:pStyle w:val="BodyText"/>
      </w:pPr>
      <w:r>
        <w:t xml:space="preserve">Germany Frankfurt stands at a pivotal moment in global commerce. As digital transformation accelerates across industries—from fintech to sustainable manufacturing—the demand for sales leaders who combine analytical rigor with cultural empathy has never been higher. This scholarship will empower me to become one of those leaders, equipped with the strategic acumen to convert Frankfurt’s economic potential into tangible growth for German enterprises and their international partners. I have attached my curriculum vitae, academic transcripts, and a letter of support from my current supervisor at Accenture Singapore detailing my sales achievements and cultural adaptability.</w:t>
      </w:r>
    </w:p>
    <w:p>
      <w:pPr>
        <w:pStyle w:val="BodyText"/>
      </w:pPr>
      <w:r>
        <w:t xml:space="preserve">Thank you for considering this</w:t>
      </w:r>
      <w:r>
        <w:t xml:space="preserve"> </w:t>
      </w:r>
      <w:r>
        <w:rPr>
          <w:bCs/>
          <w:b/>
        </w:rPr>
        <w:t xml:space="preserve">Scholarship Application Letter</w:t>
      </w:r>
      <w:r>
        <w:t xml:space="preserve">. I am eager to discuss how my vision for excellence in international sales aligns with the Foundation’s mission to cultivate global business leaders. I welcome the opportunity to present my strategic framework for enhancing German export sales at your earliest convenience and can be reached at [Your Phone] or [Your Email] within Frankfurt time zones. The prospect of contributing to Germany Frankfurt’s legacy as a commercial pioneer is not just a career goal—it is a professional calling I am prepared to honor with relentless dedication.</w:t>
      </w:r>
    </w:p>
    <w:p>
      <w:pPr>
        <w:pStyle w:val="BodyText"/>
      </w:pPr>
      <w:r>
        <w:t xml:space="preserve">Sincerely,</w:t>
      </w:r>
      <w:r>
        <w:br/>
      </w:r>
      <w:r>
        <w:rPr>
          <w:bCs/>
          <w:b/>
        </w:rPr>
        <w:t xml:space="preserve">[Your Full Name]</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Germany Frankfurt</dc:title>
  <dc:creator/>
  <dc:language>en</dc:language>
  <cp:keywords/>
  <dcterms:created xsi:type="dcterms:W3CDTF">2026-07-23T13:29:00Z</dcterms:created>
  <dcterms:modified xsi:type="dcterms:W3CDTF">2026-07-23T13:29:00Z</dcterms:modified>
</cp:coreProperties>
</file>

<file path=docProps/custom.xml><?xml version="1.0" encoding="utf-8"?>
<Properties xmlns="http://schemas.openxmlformats.org/officeDocument/2006/custom-properties" xmlns:vt="http://schemas.openxmlformats.org/officeDocument/2006/docPropsVTypes"/>
</file>