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Development</w:t>
      </w:r>
      <w:r>
        <w:t xml:space="preserve"> </w:t>
      </w:r>
      <w:r>
        <w:t xml:space="preserve">Program</w:t>
      </w:r>
    </w:p>
    <w:bookmarkStart w:id="20" w:name="X0e87305f8e09d95e7ba8b414fa2d44493041eb9"/>
    <w:p>
      <w:pPr>
        <w:pStyle w:val="Heading1"/>
      </w:pPr>
      <w:r>
        <w:t xml:space="preserve">SCHOLARSHIP APPLICATION LETTER FOR SALES EXECUTIVE DEVELOPMENT PROGRAM IN IRAQ BAGHDAD</w:t>
      </w:r>
    </w:p>
    <w:p>
      <w:pPr>
        <w:pStyle w:val="FirstParagraph"/>
      </w:pPr>
      <w:r>
        <w:t xml:space="preserve">Dear Scholarship Committee,</w:t>
      </w:r>
    </w:p>
    <w:p>
      <w:pPr>
        <w:pStyle w:val="BodyText"/>
      </w:pPr>
      <w:r>
        <w:t xml:space="preserve">With profound respect for your institution's commitment to empowering emerging professionals in Iraq, I am writing this Scholarship Application Letter to express my earnest interest in the prestigious Sales Executive Development Program. As a dedicated young professional hailing from Baghdad, I am deeply committed to advancing my expertise in sales leadership within Iraq’s dynamic economic landscape and believe this scholarship represents a pivotal opportunity to transform both my career trajectory and contributions to our nation’s growth.</w:t>
      </w:r>
    </w:p>
    <w:p>
      <w:pPr>
        <w:pStyle w:val="BodyText"/>
      </w:pPr>
      <w:r>
        <w:t xml:space="preserve">Having grown up in the bustling heart of Baghdad, witnessing firsthand the resilience of Iraqi businesses navigating post-conflict reconstruction, I developed an early passion for commerce. My father operated a small retail enterprise in Karrada—a neighborhood emblematic of Baghdad’s vibrant yet challenging business ecosystem—where I learned that success hinges on relationship-building, cultural intelligence, and adaptive sales strategies. After graduating with honors in Business Administration from the University of Baghdad (2021), I joined Al-Mansoor Trading Company as a junior sales associate. In this role, I managed client portfolios across Baghdad’s key districts (Al-Rusafa, Al-Sadr City, and New Baghdad), consistently exceeding targets by 35% through data-driven customer segmentation and digital engagement tactics. However, I recognized that to scale my impact within Iraq’s evolving market—where SMEs remain the backbone of employment yet face critical skill gaps—I require advanced training in strategic sales leadership.</w:t>
      </w:r>
    </w:p>
    <w:p>
      <w:pPr>
        <w:pStyle w:val="BodyText"/>
      </w:pPr>
      <w:r>
        <w:t xml:space="preserve">This is precisely why the Sales Executive Development Program, with its focus on emerging markets like Iraq Baghdad, resonates so profoundly. The program’s curriculum—encompassing cross-cultural negotiation, B2B digital transformation for MENA markets, and ethical sales leadership—directly addresses the critical needs I’ve observed in Baghdad’s commercial corridors. For instance:</w:t>
      </w:r>
      <w:r>
        <w:t xml:space="preserve"> </w:t>
      </w:r>
      <w:r>
        <w:t xml:space="preserve">- Many Iraqi businesses still rely on traditional sales methods despite rising e-commerce adoption in cities like Baghdad;</w:t>
      </w:r>
      <w:r>
        <w:t xml:space="preserve"> </w:t>
      </w:r>
      <w:r>
        <w:t xml:space="preserve">- Sales teams lack training in leveraging local social platforms (e.g., Facebook, Instagram) for client acquisition;</w:t>
      </w:r>
      <w:r>
        <w:t xml:space="preserve"> </w:t>
      </w:r>
      <w:r>
        <w:t xml:space="preserve">- There’s a severe shortage of leaders who understand both global sales frameworks and Iraq’s unique socio-economic context.</w:t>
      </w:r>
      <w:r>
        <w:t xml:space="preserve"> </w:t>
      </w:r>
      <w:r>
        <w:t xml:space="preserve">I am confident that your scholarship will bridge this gap by providing me with cutting-edge tools to develop a scalable sales model tailored for Baghdad-based enterprises.</w:t>
      </w:r>
    </w:p>
    <w:p>
      <w:pPr>
        <w:pStyle w:val="BodyText"/>
      </w:pPr>
      <w:r>
        <w:t xml:space="preserve">My vision extends beyond personal advancement. In Baghdad, where youth unemployment exceeds 25% (World Bank, 2023), skilled sales professionals are catalysts for economic inclusion. Upon completing this program, I will launch "Baghdad Sales Catalyst," a mentorship initiative training 50+ young Iraqis annually in modern sales techniques across Baghdad’s industrial zones (e.g., Al-Musayyib and Al-Qadisiyah). Partnering with local chambers of commerce, we’ll focus on high-potential sectors like agricultural exports, telecommunications, and retail—areas where effective sales strategies could unlock $200M+ in annual market growth for Iraqi SMEs. This initiative will directly align with Iraq’s National Development Plan 2035, which prioritizes private-sector job creation.</w:t>
      </w:r>
    </w:p>
    <w:p>
      <w:pPr>
        <w:pStyle w:val="BodyText"/>
      </w:pPr>
      <w:r>
        <w:t xml:space="preserve">I am acutely aware that a Scholarship Application Letter must demonstrate tangible commitment to community impact. Having volunteered for the Baghdad Youth Empowerment Project (2022–present), I’ve trained 150+ students in basic sales communication, witnessing how targeted skill development transforms confidence and income potential. One participant, Layla Hassan (a single mother from Sadr City), now runs a thriving home-based bakery business—proof that the right training unlocks extraordinary potential. This experience solidified my resolve: I will not merely complete this program; I will ensure its knowledge ripples through Baghdad’s business community.</w:t>
      </w:r>
    </w:p>
    <w:p>
      <w:pPr>
        <w:pStyle w:val="BodyText"/>
      </w:pPr>
      <w:r>
        <w:t xml:space="preserve">The scholarship’s emphasis on "Sales Executive" leadership development is particularly transformative for Iraq Baghdad, where traditional sales roles often lack strategic oversight. During my time at Al-Mansoor Trading, I observed how reactive sales tactics led to lost opportunities with regional distributors—costing us an estimated $120K annually in potential contracts. With the program’s training in consultative selling and CRM analytics (e.g., Salesforce), I will implement a system that converts Baghdad’s 60% client churn rate into 75% retention within two years. This isn’t theoretical: I’ve already piloted similar strategies with local clients, increasing repeat business by 48% through personalized engagement—demonstrating my ability to apply advanced concepts in Iraq’s specific context.</w:t>
      </w:r>
    </w:p>
    <w:p>
      <w:pPr>
        <w:pStyle w:val="BodyText"/>
      </w:pPr>
      <w:r>
        <w:t xml:space="preserve">Moreover, this opportunity directly addresses the underrepresentation of women in Iraqi sales leadership (currently below 12%). As a woman from Baghdad with two sisters who manage small businesses, I will champion gender inclusion by creating a scholarship track within "Baghdad Sales Catalyst" for female trainees. My goal is to elevate Iraqi women’s participation in sales roles from 12% to 30% within five years—leveraging this program as a springboard for systemic change.</w:t>
      </w:r>
    </w:p>
    <w:p>
      <w:pPr>
        <w:pStyle w:val="BodyText"/>
      </w:pPr>
      <w:r>
        <w:t xml:space="preserve">Iraq Baghdad stands at an inflection point: With oil revenue diversification initiatives, expanding digital infrastructure, and a youthful population eager for opportunity, the demand for agile sales leadership has never been greater. Yet without investment in human capital, these opportunities will remain unrealized. Your scholarship is not merely funding my education—it is investing in Baghdad’s economic renaissance.</w:t>
      </w:r>
    </w:p>
    <w:p>
      <w:pPr>
        <w:pStyle w:val="BodyText"/>
      </w:pPr>
      <w:r>
        <w:t xml:space="preserve">I have attached comprehensive documentation: academic transcripts from the University of Baghdad, performance metrics from Al-Mansoor Trading (including a letter of recommendation from my manager), and a detailed project proposal for "Baghdad Sales Catalyst." I am prepared to discuss how my background in Iraq’s commercial ecosystem uniquely positions me to maximize this opportunity. Thank you for considering this Scholarship Application Letter with the gravity it deserves—this is more than a program; it’s an investment in our shared future.</w:t>
      </w:r>
    </w:p>
    <w:p>
      <w:pPr>
        <w:pStyle w:val="BodyText"/>
      </w:pPr>
      <w:r>
        <w:t xml:space="preserve">With unwavering dedication to Iraq's progress,</w:t>
      </w:r>
    </w:p>
    <w:p>
      <w:pPr>
        <w:pStyle w:val="BodyText"/>
      </w:pPr>
      <w:r>
        <w:t xml:space="preserve">Amal Hussein</w:t>
      </w:r>
    </w:p>
    <w:p>
      <w:pPr>
        <w:pStyle w:val="BodyText"/>
      </w:pPr>
      <w:r>
        <w:t xml:space="preserve">Born: Baghdad, Iraq | Date of Birth: March 15, 1997</w:t>
      </w:r>
    </w:p>
    <w:p>
      <w:pPr>
        <w:pStyle w:val="BodyText"/>
      </w:pPr>
      <w:r>
        <w:t xml:space="preserve">Email: amal.hussein.baghdad@outlook.com | Phone: +964 770 XXX XXXX</w:t>
      </w:r>
    </w:p>
    <w:p>
      <w:pPr>
        <w:pStyle w:val="BodyText"/>
      </w:pPr>
      <w:r>
        <w:t xml:space="preserve">Current Address: Al-Kadhimiya District, Baghdad, Iraq</w:t>
      </w:r>
    </w:p>
    <w:p>
      <w:r>
        <w:pict>
          <v:rect style="width:0;height:1.5pt" o:hralign="center" o:hrstd="t" o:hr="t"/>
        </w:pict>
      </w:r>
    </w:p>
    <w:p>
      <w:pPr>
        <w:pStyle w:val="FirstParagraph"/>
      </w:pPr>
      <w:r>
        <w:t xml:space="preserve">Word Count: 852 | Document Type: Scholarship Application Letter for Sales Executive Development Program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Development Program</dc:title>
  <dc:creator/>
  <dc:language>en</dc:language>
  <cp:keywords/>
  <dcterms:created xsi:type="dcterms:W3CDTF">2025-12-09T21:36:20Z</dcterms:created>
  <dcterms:modified xsi:type="dcterms:W3CDTF">2025-12-09T21:36:20Z</dcterms:modified>
</cp:coreProperties>
</file>

<file path=docProps/custom.xml><?xml version="1.0" encoding="utf-8"?>
<Properties xmlns="http://schemas.openxmlformats.org/officeDocument/2006/custom-properties" xmlns:vt="http://schemas.openxmlformats.org/officeDocument/2006/docPropsVTypes"/>
</file>